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42DC">
      <w:pPr>
        <w:pStyle w:val="ConsPlusTitle"/>
        <w:jc w:val="center"/>
        <w:rPr>
          <w:rFonts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 ДЕПУТАТОВ</w:t>
      </w:r>
    </w:p>
    <w:p w:rsidR="00000000" w:rsidRDefault="00D542DC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МУНИЦИПАЛЬНОГО  ОБРАЗОВАНИЯ</w:t>
      </w:r>
    </w:p>
    <w:p w:rsidR="00000000" w:rsidRDefault="00D542D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«ПАНИКИНСКИЙ  СЕЛЬСОВЕТ»</w:t>
      </w:r>
    </w:p>
    <w:p w:rsidR="00000000" w:rsidRDefault="00D542DC">
      <w:pPr>
        <w:pStyle w:val="ConsPlus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Медвенского района Курской области</w:t>
      </w:r>
    </w:p>
    <w:p w:rsidR="00000000" w:rsidRDefault="00D542DC">
      <w:pPr>
        <w:pStyle w:val="ConsPlusTitle"/>
      </w:pPr>
    </w:p>
    <w:p w:rsidR="00000000" w:rsidRDefault="00D542D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00000" w:rsidRDefault="00D542DC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  14.07.2009 года                            29/120</w:t>
      </w:r>
    </w:p>
    <w:p w:rsidR="00000000" w:rsidRDefault="00D542DC">
      <w:pPr>
        <w:pStyle w:val="ConsPlusTitle"/>
        <w:jc w:val="center"/>
        <w:rPr>
          <w:rFonts w:ascii="Times New Roman" w:eastAsiaTheme="minorEastAsia" w:hAnsi="Times New Roman" w:cs="Times New Roman"/>
        </w:rPr>
      </w:pPr>
    </w:p>
    <w:p w:rsidR="00000000" w:rsidRDefault="00D542DC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 утверждении Положения и Перечня </w:t>
      </w:r>
    </w:p>
    <w:p w:rsidR="00000000" w:rsidRDefault="00D542DC">
      <w:pPr>
        <w:pStyle w:val="ConsPlus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</w:t>
      </w:r>
      <w:r>
        <w:rPr>
          <w:rFonts w:ascii="Times New Roman" w:hAnsi="Times New Roman"/>
          <w:sz w:val="28"/>
          <w:szCs w:val="28"/>
        </w:rPr>
        <w:t xml:space="preserve">ей муниципальных служащих </w:t>
      </w:r>
    </w:p>
    <w:p w:rsidR="00000000" w:rsidRDefault="00D542DC">
      <w:pPr>
        <w:pStyle w:val="ConsPlusTitle"/>
      </w:pPr>
      <w:r>
        <w:rPr>
          <w:rFonts w:ascii="Times New Roman"/>
          <w:sz w:val="28"/>
        </w:rPr>
        <w:t>Администрации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Паникинского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сельсовета</w:t>
      </w:r>
      <w:r>
        <w:rPr>
          <w:rFonts w:ascii="Times New Roman"/>
          <w:sz w:val="28"/>
        </w:rPr>
        <w:t xml:space="preserve"> </w:t>
      </w:r>
    </w:p>
    <w:p w:rsidR="00000000" w:rsidRDefault="00D542DC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Медвенского района, при назначении </w:t>
      </w:r>
    </w:p>
    <w:p w:rsidR="00000000" w:rsidRDefault="00D542DC">
      <w:pPr>
        <w:pStyle w:val="ConsPlusTitle"/>
      </w:pPr>
      <w:r>
        <w:rPr>
          <w:rFonts w:ascii="Times New Roman"/>
          <w:sz w:val="28"/>
        </w:rPr>
        <w:t>на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которые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граждане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замещении</w:t>
      </w:r>
    </w:p>
    <w:p w:rsidR="00000000" w:rsidRDefault="00D542DC">
      <w:pPr>
        <w:pStyle w:val="ConsPlusTitle"/>
      </w:pPr>
      <w:r>
        <w:rPr>
          <w:rFonts w:ascii="Times New Roman"/>
          <w:sz w:val="28"/>
        </w:rPr>
        <w:t>которых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муниципальные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служащие</w:t>
      </w:r>
      <w:r>
        <w:rPr>
          <w:rFonts w:ascii="Times New Roman"/>
          <w:sz w:val="28"/>
        </w:rPr>
        <w:t xml:space="preserve"> </w:t>
      </w:r>
    </w:p>
    <w:p w:rsidR="00000000" w:rsidRDefault="00D542DC">
      <w:pPr>
        <w:pStyle w:val="ConsPlusTitle"/>
      </w:pPr>
      <w:r>
        <w:rPr>
          <w:rFonts w:ascii="Times New Roman"/>
          <w:sz w:val="28"/>
        </w:rPr>
        <w:t>Администрации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Паникинского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сельсовета</w:t>
      </w:r>
      <w:r>
        <w:rPr>
          <w:rFonts w:ascii="Times New Roman"/>
          <w:sz w:val="28"/>
        </w:rPr>
        <w:t xml:space="preserve"> </w:t>
      </w:r>
    </w:p>
    <w:p w:rsidR="00000000" w:rsidRDefault="00D542DC">
      <w:pPr>
        <w:pStyle w:val="ConsPlusTitle"/>
      </w:pPr>
      <w:r>
        <w:rPr>
          <w:rFonts w:ascii="Times New Roman"/>
          <w:sz w:val="28"/>
        </w:rPr>
        <w:t>Медвенского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района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обязаны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представлять</w:t>
      </w:r>
      <w:r>
        <w:rPr>
          <w:rFonts w:ascii="Times New Roman"/>
          <w:sz w:val="28"/>
        </w:rPr>
        <w:t xml:space="preserve"> </w:t>
      </w:r>
    </w:p>
    <w:p w:rsidR="00000000" w:rsidRDefault="00D542DC">
      <w:pPr>
        <w:pStyle w:val="ConsPlusTitle"/>
      </w:pPr>
      <w:r>
        <w:rPr>
          <w:rFonts w:ascii="Times New Roman"/>
          <w:sz w:val="28"/>
        </w:rPr>
        <w:t>сведен</w:t>
      </w:r>
      <w:r>
        <w:rPr>
          <w:rFonts w:ascii="Times New Roman"/>
          <w:sz w:val="28"/>
        </w:rPr>
        <w:t>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доходах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об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обязательствах</w:t>
      </w:r>
      <w:r>
        <w:rPr>
          <w:rFonts w:ascii="Times New Roman"/>
          <w:sz w:val="28"/>
        </w:rPr>
        <w:t xml:space="preserve"> </w:t>
      </w:r>
    </w:p>
    <w:p w:rsidR="00000000" w:rsidRDefault="00D542DC">
      <w:pPr>
        <w:pStyle w:val="ConsPlusTitle"/>
      </w:pPr>
      <w:r>
        <w:rPr>
          <w:rFonts w:ascii="Times New Roman"/>
          <w:sz w:val="28"/>
        </w:rPr>
        <w:t>имущественного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характера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своих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супруги</w:t>
      </w:r>
      <w:r>
        <w:rPr>
          <w:rFonts w:ascii="Times New Roman"/>
          <w:sz w:val="28"/>
        </w:rPr>
        <w:t xml:space="preserve"> (</w:t>
      </w:r>
      <w:r>
        <w:rPr>
          <w:rFonts w:ascii="Times New Roman"/>
          <w:sz w:val="28"/>
        </w:rPr>
        <w:t>супруга</w:t>
      </w:r>
      <w:r>
        <w:rPr>
          <w:rFonts w:ascii="Times New Roman"/>
          <w:sz w:val="28"/>
        </w:rPr>
        <w:t>)</w:t>
      </w:r>
    </w:p>
    <w:p w:rsidR="00000000" w:rsidRDefault="00D542DC">
      <w:pPr>
        <w:pStyle w:val="ConsPlusTitle"/>
      </w:pP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несовершеннолетних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детей</w:t>
      </w:r>
      <w:r>
        <w:rPr>
          <w:rFonts w:ascii="Times New Roman"/>
          <w:sz w:val="28"/>
        </w:rPr>
        <w:t>.</w:t>
      </w:r>
    </w:p>
    <w:p w:rsidR="00000000" w:rsidRDefault="00D542DC">
      <w:pPr>
        <w:pStyle w:val="ConsPlusTitle"/>
      </w:pPr>
    </w:p>
    <w:p w:rsidR="00000000" w:rsidRDefault="00D542DC">
      <w:pPr>
        <w:pStyle w:val="ConsPlusTitle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       В соответствии с Указом Президента Российской Федерации от 18.05.2009 года № 559 «О представлении гражданами, претендующими н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  и руководствуясь пунктом 3 Указа Президента Росс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ийской Федерации от 18 мая 2009 года № 557 «Об утверждении перечня должностей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 о своих доходах, об имущест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ве и обязательствах имущественного характера, а также сведений о доходах, об имуществе и обязательствах  имущественного характера своих супруги (супруга) и несовершеннолетних детей», статьей 3 Федерального закона от 02.03.2007 года № 25-ФЗ «О муниципальной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службе в Российской Федерации», Собрание депутатов Паникинского сельсовета Медвенского района РЕШИЛО:</w:t>
      </w:r>
    </w:p>
    <w:p w:rsidR="00000000" w:rsidRDefault="00D542D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Утвердить прилагаемые:</w:t>
      </w:r>
    </w:p>
    <w:p w:rsidR="00000000" w:rsidRDefault="00D542DC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Перечень должностей муниципальных служащих Администрации Паникинского сельсовета, при назначении на которые граждане и при з</w:t>
      </w:r>
      <w:r>
        <w:rPr>
          <w:rFonts w:ascii="Times New Roman" w:hAnsi="Times New Roman"/>
          <w:sz w:val="28"/>
          <w:szCs w:val="28"/>
        </w:rPr>
        <w:t xml:space="preserve">амещении которых муниципальные служащие Администрации Паникинского сельсовета Медвенского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000000" w:rsidRDefault="00D542DC">
      <w:pPr>
        <w:pStyle w:val="ConsPlusNormal"/>
      </w:pPr>
      <w:r>
        <w:rPr>
          <w:rFonts w:ascii="Times New Roman"/>
          <w:sz w:val="28"/>
        </w:rPr>
        <w:t>б</w:t>
      </w:r>
      <w:r>
        <w:rPr>
          <w:rFonts w:ascii="Times New Roman"/>
          <w:sz w:val="28"/>
        </w:rPr>
        <w:t xml:space="preserve">) </w:t>
      </w:r>
      <w:r>
        <w:rPr>
          <w:rFonts w:ascii="Times New Roman"/>
          <w:sz w:val="28"/>
        </w:rPr>
        <w:t>Положен</w:t>
      </w:r>
      <w:r>
        <w:rPr>
          <w:rFonts w:ascii="Times New Roman"/>
          <w:sz w:val="28"/>
        </w:rPr>
        <w:t>ие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представлении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гражданами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претендующими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замещение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должностей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муниципальной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службы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муниципальными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служащими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сведений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доходах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об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обязательствах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lastRenderedPageBreak/>
        <w:t>имущественного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характера</w:t>
      </w:r>
      <w:r>
        <w:rPr>
          <w:rFonts w:ascii="Times New Roman"/>
          <w:sz w:val="28"/>
        </w:rPr>
        <w:t>;</w:t>
      </w:r>
    </w:p>
    <w:p w:rsidR="00000000" w:rsidRDefault="00D542DC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форму справки о доходах, об имуществе и обязательствах имущ</w:t>
      </w:r>
      <w:r>
        <w:rPr>
          <w:rFonts w:ascii="Times New Roman" w:hAnsi="Times New Roman"/>
          <w:sz w:val="28"/>
        </w:rPr>
        <w:t>ественного характера гражданина, претендующего на замещение  должности муниципальной службы;</w:t>
      </w:r>
    </w:p>
    <w:p w:rsidR="00000000" w:rsidRDefault="00D542DC">
      <w:pPr>
        <w:pStyle w:val="ConsPlusNormal"/>
      </w:pPr>
      <w:r>
        <w:rPr>
          <w:rFonts w:ascii="Times New Roman"/>
          <w:sz w:val="28"/>
        </w:rPr>
        <w:t>г</w:t>
      </w:r>
      <w:r>
        <w:rPr>
          <w:rFonts w:ascii="Times New Roman"/>
          <w:sz w:val="28"/>
        </w:rPr>
        <w:t xml:space="preserve">) </w:t>
      </w:r>
      <w:r>
        <w:rPr>
          <w:rFonts w:ascii="Times New Roman"/>
          <w:sz w:val="28"/>
        </w:rPr>
        <w:t>форму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справки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доходах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об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обязательствах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имущественного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характера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супруги</w:t>
      </w:r>
      <w:r>
        <w:rPr>
          <w:rFonts w:ascii="Times New Roman"/>
          <w:sz w:val="28"/>
        </w:rPr>
        <w:t xml:space="preserve"> (</w:t>
      </w:r>
      <w:r>
        <w:rPr>
          <w:rFonts w:ascii="Times New Roman"/>
          <w:sz w:val="28"/>
        </w:rPr>
        <w:t>супруга</w:t>
      </w:r>
      <w:r>
        <w:rPr>
          <w:rFonts w:ascii="Times New Roman"/>
          <w:sz w:val="28"/>
        </w:rPr>
        <w:t xml:space="preserve">)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несовершеннолетних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детей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гражданина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претендующего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замеще</w:t>
      </w:r>
      <w:r>
        <w:rPr>
          <w:rFonts w:ascii="Times New Roman"/>
          <w:sz w:val="28"/>
        </w:rPr>
        <w:t>ние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должности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муниципальной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службы</w:t>
      </w:r>
      <w:r>
        <w:rPr>
          <w:rFonts w:ascii="Times New Roman"/>
          <w:sz w:val="28"/>
        </w:rPr>
        <w:t>;</w:t>
      </w:r>
    </w:p>
    <w:p w:rsidR="00000000" w:rsidRDefault="00D542DC">
      <w:pPr>
        <w:pStyle w:val="ConsPlusNormal"/>
      </w:pPr>
      <w:r>
        <w:rPr>
          <w:rFonts w:ascii="Times New Roman"/>
          <w:sz w:val="28"/>
        </w:rPr>
        <w:t>д</w:t>
      </w:r>
      <w:r>
        <w:rPr>
          <w:rFonts w:ascii="Times New Roman"/>
          <w:sz w:val="28"/>
        </w:rPr>
        <w:t xml:space="preserve">) </w:t>
      </w:r>
      <w:r>
        <w:rPr>
          <w:rFonts w:ascii="Times New Roman"/>
          <w:sz w:val="28"/>
        </w:rPr>
        <w:t>форму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справки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доходах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об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обязательствах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имущественного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характера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характера</w:t>
      </w:r>
      <w:r>
        <w:rPr>
          <w:rFonts w:ascii="Times New Roman"/>
          <w:sz w:val="28"/>
        </w:rPr>
        <w:t>;</w:t>
      </w:r>
    </w:p>
    <w:p w:rsidR="00000000" w:rsidRDefault="00D542DC">
      <w:pPr>
        <w:pStyle w:val="ConsPlusNormal"/>
      </w:pPr>
      <w:r>
        <w:rPr>
          <w:rFonts w:ascii="Times New Roman"/>
          <w:sz w:val="28"/>
        </w:rPr>
        <w:t>е</w:t>
      </w:r>
      <w:r>
        <w:rPr>
          <w:rFonts w:ascii="Times New Roman"/>
          <w:sz w:val="28"/>
        </w:rPr>
        <w:t xml:space="preserve">) </w:t>
      </w:r>
      <w:r>
        <w:rPr>
          <w:rFonts w:ascii="Times New Roman"/>
          <w:sz w:val="28"/>
        </w:rPr>
        <w:t>форму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справки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доходах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об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обязательствах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имущественного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характера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супруги</w:t>
      </w:r>
      <w:r>
        <w:rPr>
          <w:rFonts w:ascii="Times New Roman"/>
          <w:sz w:val="28"/>
        </w:rPr>
        <w:t xml:space="preserve"> (</w:t>
      </w:r>
      <w:r>
        <w:rPr>
          <w:rFonts w:ascii="Times New Roman"/>
          <w:sz w:val="28"/>
        </w:rPr>
        <w:t>супруга</w:t>
      </w:r>
      <w:r>
        <w:rPr>
          <w:rFonts w:ascii="Times New Roman"/>
          <w:sz w:val="28"/>
        </w:rPr>
        <w:t xml:space="preserve">)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несоверш</w:t>
      </w:r>
      <w:r>
        <w:rPr>
          <w:rFonts w:ascii="Times New Roman"/>
          <w:sz w:val="28"/>
        </w:rPr>
        <w:t>еннолетних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детей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служащего</w:t>
      </w:r>
      <w:r>
        <w:rPr>
          <w:rFonts w:ascii="Times New Roman"/>
          <w:sz w:val="28"/>
        </w:rPr>
        <w:t>;</w:t>
      </w:r>
    </w:p>
    <w:p w:rsidR="00000000" w:rsidRDefault="00D542DC">
      <w:pPr>
        <w:pStyle w:val="ConsPlusNormal"/>
      </w:pPr>
      <w:r>
        <w:rPr>
          <w:rFonts w:ascii="Times New Roman"/>
          <w:sz w:val="28"/>
        </w:rPr>
        <w:t xml:space="preserve">2. </w:t>
      </w:r>
      <w:r>
        <w:rPr>
          <w:rFonts w:ascii="Times New Roman"/>
          <w:sz w:val="28"/>
        </w:rPr>
        <w:t>Настоящее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Решение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вступает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силу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дня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его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подписания</w:t>
      </w:r>
      <w:r>
        <w:rPr>
          <w:rFonts w:ascii="Times New Roman"/>
          <w:sz w:val="28"/>
        </w:rPr>
        <w:t>.</w:t>
      </w: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Глава Паникинского сельсовета                                             А.А.Горбачёв</w:t>
      </w: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  <w:ind w:firstLine="0"/>
        <w:jc w:val="right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  <w:r>
        <w:t>Утверждено</w:t>
      </w:r>
    </w:p>
    <w:p w:rsidR="00000000" w:rsidRDefault="00D542DC">
      <w:pPr>
        <w:pStyle w:val="ConsPlusNormal"/>
        <w:jc w:val="right"/>
      </w:pPr>
      <w:r>
        <w:t>Решением Собр</w:t>
      </w:r>
      <w:r>
        <w:t>ания депутатов</w:t>
      </w:r>
    </w:p>
    <w:p w:rsidR="00000000" w:rsidRDefault="00D542DC">
      <w:pPr>
        <w:pStyle w:val="ConsPlusNormal"/>
      </w:pPr>
      <w:r>
        <w:t>Паникинского сельсовета</w:t>
      </w:r>
    </w:p>
    <w:p w:rsidR="00000000" w:rsidRDefault="00D542DC">
      <w:pPr>
        <w:pStyle w:val="ConsPlusNormal"/>
      </w:pPr>
      <w:r>
        <w:t>От 14.07.2009 года № 29/120</w:t>
      </w:r>
    </w:p>
    <w:p w:rsidR="00000000" w:rsidRDefault="00D542DC">
      <w:pPr>
        <w:pStyle w:val="ConsPlusNormal"/>
      </w:pPr>
    </w:p>
    <w:p w:rsidR="00000000" w:rsidRDefault="00D542DC">
      <w:pPr>
        <w:pStyle w:val="ConsPlusTitle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ПОЛОЖЕНИЕ</w:t>
      </w:r>
    </w:p>
    <w:p w:rsidR="00000000" w:rsidRDefault="00D542DC">
      <w:pPr>
        <w:pStyle w:val="ConsPlus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ПРЕДСТАВЛЕНИИ ГРАЖДАНАМИ, ПРЕТЕНДУЮЩИМИ</w:t>
      </w:r>
    </w:p>
    <w:p w:rsidR="00000000" w:rsidRDefault="00D542DC">
      <w:pPr>
        <w:pStyle w:val="ConsPlusTitle"/>
      </w:pPr>
      <w:r>
        <w:rPr>
          <w:rFonts w:ascii="Times New Roman"/>
          <w:sz w:val="28"/>
        </w:rPr>
        <w:t>НА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ЗАМЕЩЕНИЕ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ДОЛЖНОСТЕЙ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МУНИЦИПАЛЬНОЙ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СЛУЖБЫ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МУНИЦИПАЛЬНЫМИ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СЛУЖАЩИМИ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СВЕДЕНИЙ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ДОХОДАХ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ОБ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ОБЯЗАТЕЛЬСТВАХ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ИМУЩЕСТВЕННОГ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ХАРАКТЕРА</w:t>
      </w:r>
    </w:p>
    <w:p w:rsidR="00000000" w:rsidRDefault="00D542DC">
      <w:pPr>
        <w:pStyle w:val="ConsPlusNormal"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00000" w:rsidRDefault="00D542D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Настоящим Положением определяется порядок представления гражданами, претендующими на замещение должностей муниципальной службы, (далее – должности муниципальной службы), сведений о полученных ими доходах, об имуществе, принадлежащем им на п</w:t>
      </w:r>
      <w:r>
        <w:rPr>
          <w:rFonts w:ascii="Times New Roman" w:eastAsiaTheme="minorEastAsia" w:hAnsi="Times New Roman" w:cs="Times New Roman"/>
          <w:sz w:val="28"/>
          <w:szCs w:val="28"/>
        </w:rPr>
        <w:t>раве собственности, и об их обязательствах имущественного характера, а также сведений о доходах супруги (супруга) и несовершеннолетних детей  об имуществе, принадлежащем им на праве собственности, и об их обязательствах имущественного характера (далее - св</w:t>
      </w:r>
      <w:r>
        <w:rPr>
          <w:rFonts w:ascii="Times New Roman" w:eastAsiaTheme="minorEastAsia" w:hAnsi="Times New Roman" w:cs="Times New Roman"/>
          <w:sz w:val="28"/>
          <w:szCs w:val="28"/>
        </w:rPr>
        <w:t>едения о доходах об имуществе и обязательствах имущественного характера).</w:t>
      </w:r>
    </w:p>
    <w:p w:rsidR="00000000" w:rsidRDefault="00D542DC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Обязанность представлять сведения о доходах, об имуществе и обязательствах имущественного характера в соответствии с федеральными законами возлагаются на гражданина, претендующего</w:t>
      </w:r>
      <w:r>
        <w:rPr>
          <w:rFonts w:ascii="Times New Roman" w:hAnsi="Times New Roman"/>
          <w:sz w:val="28"/>
          <w:szCs w:val="28"/>
        </w:rPr>
        <w:t xml:space="preserve"> на замещение  должности муниципальной службы, предусмотренной перечнем должностей, утвержденным Решением Собрания депутатов Паникинского сельсовета Медвенского района.</w:t>
      </w:r>
    </w:p>
    <w:p w:rsidR="00000000" w:rsidRDefault="00D542DC">
      <w:pPr>
        <w:pStyle w:val="ConsPlusNormal"/>
      </w:pPr>
      <w:r>
        <w:t xml:space="preserve"> </w:t>
      </w:r>
      <w:r>
        <w:rPr>
          <w:rFonts w:ascii="Times New Roman" w:hAnsi="Times New Roman"/>
          <w:sz w:val="28"/>
        </w:rPr>
        <w:t>3. Сведения о доходах, об имуществе и обязательствах имущественного характера представ</w:t>
      </w:r>
      <w:r>
        <w:rPr>
          <w:rFonts w:ascii="Times New Roman" w:hAnsi="Times New Roman"/>
          <w:sz w:val="28"/>
        </w:rPr>
        <w:t xml:space="preserve">ляются по формам справок, утвержденных решением Собрания депутатов Паникинского сельсовета Медвенского района. </w:t>
      </w:r>
    </w:p>
    <w:p w:rsidR="00000000" w:rsidRDefault="00D542DC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Гражданин при назначении на должность муниципальной службы представляет: </w:t>
      </w:r>
    </w:p>
    <w:p w:rsidR="00000000" w:rsidRDefault="00D542DC">
      <w:pPr>
        <w:pStyle w:val="ConsPlusNormal"/>
      </w:pPr>
      <w:r>
        <w:rPr>
          <w:rFonts w:ascii="Times New Roman"/>
          <w:sz w:val="28"/>
        </w:rPr>
        <w:t>а</w:t>
      </w:r>
      <w:r>
        <w:rPr>
          <w:rFonts w:ascii="Times New Roman"/>
          <w:sz w:val="28"/>
        </w:rPr>
        <w:t xml:space="preserve">) </w:t>
      </w:r>
      <w:r>
        <w:rPr>
          <w:rFonts w:ascii="Times New Roman"/>
          <w:sz w:val="28"/>
        </w:rPr>
        <w:t>сведения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своих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доходах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полученных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от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всех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источников</w:t>
      </w:r>
      <w:r>
        <w:rPr>
          <w:rFonts w:ascii="Times New Roman"/>
          <w:sz w:val="28"/>
        </w:rPr>
        <w:t>(</w:t>
      </w:r>
      <w:r>
        <w:rPr>
          <w:rFonts w:ascii="Times New Roman"/>
          <w:sz w:val="28"/>
        </w:rPr>
        <w:t>включая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доходы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прежнему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месту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работы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или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месту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замещения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выборной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должности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пенсии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пособия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иные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выплаты</w:t>
      </w:r>
      <w:r>
        <w:rPr>
          <w:rFonts w:ascii="Times New Roman"/>
          <w:sz w:val="28"/>
        </w:rPr>
        <w:t xml:space="preserve">) </w:t>
      </w:r>
      <w:r>
        <w:rPr>
          <w:rFonts w:ascii="Times New Roman"/>
          <w:sz w:val="28"/>
        </w:rPr>
        <w:t>за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календарный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год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предшествующий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году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подачи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документов</w:t>
      </w:r>
      <w:r>
        <w:rPr>
          <w:rFonts w:ascii="Times New Roman"/>
          <w:sz w:val="28"/>
        </w:rPr>
        <w:t xml:space="preserve">  </w:t>
      </w:r>
      <w:r>
        <w:rPr>
          <w:rFonts w:ascii="Times New Roman"/>
          <w:sz w:val="28"/>
        </w:rPr>
        <w:t>для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замещения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должности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муниципальной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службы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также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сведения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надлежащем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ему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праве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собственности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своих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обязательствах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имущественного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характера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состоянию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первое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число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месяца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предшествующего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месяцу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подачи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документов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для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замещения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должности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муниципальной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службы</w:t>
      </w:r>
      <w:r>
        <w:rPr>
          <w:rFonts w:ascii="Times New Roman"/>
          <w:sz w:val="28"/>
        </w:rPr>
        <w:t xml:space="preserve"> (</w:t>
      </w:r>
      <w:r>
        <w:rPr>
          <w:rFonts w:ascii="Times New Roman"/>
          <w:sz w:val="28"/>
        </w:rPr>
        <w:t>на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отчетную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дату</w:t>
      </w:r>
      <w:r>
        <w:rPr>
          <w:rFonts w:ascii="Times New Roman"/>
          <w:sz w:val="28"/>
        </w:rPr>
        <w:t>);</w:t>
      </w:r>
    </w:p>
    <w:p w:rsidR="00000000" w:rsidRDefault="00D542DC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сведения о доходах супруги (супруга) и</w:t>
      </w:r>
      <w:r>
        <w:rPr>
          <w:rFonts w:ascii="Times New Roman" w:hAnsi="Times New Roman"/>
          <w:sz w:val="28"/>
        </w:rPr>
        <w:t xml:space="preserve"> несовершеннолетних детей, полученные от всех источников, (включая заработную плату, пенсии, пособия, иные выплаты,)  за календарный год,  предшествующий году </w:t>
      </w:r>
      <w:r>
        <w:rPr>
          <w:rFonts w:ascii="Times New Roman" w:hAnsi="Times New Roman"/>
          <w:sz w:val="28"/>
        </w:rPr>
        <w:lastRenderedPageBreak/>
        <w:t xml:space="preserve">подачи гражданином документов  для замещения должности муниципальной службы, а также сведений об </w:t>
      </w:r>
      <w:r>
        <w:rPr>
          <w:rFonts w:ascii="Times New Roman" w:hAnsi="Times New Roman"/>
          <w:sz w:val="28"/>
        </w:rPr>
        <w:t>имуществе, принадлежащем им на праве собственности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дату).</w:t>
      </w:r>
    </w:p>
    <w:p w:rsidR="00000000" w:rsidRDefault="00D542DC">
      <w:pPr>
        <w:pStyle w:val="ConsPlusNormal"/>
      </w:pPr>
      <w:r>
        <w:rPr>
          <w:rFonts w:ascii="Times New Roman"/>
          <w:sz w:val="28"/>
        </w:rPr>
        <w:t>5.</w:t>
      </w:r>
      <w:r>
        <w:rPr>
          <w:rFonts w:ascii="Times New Roman"/>
          <w:sz w:val="28"/>
        </w:rPr>
        <w:t>Муниципальный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служащий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представляет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ежегодно</w:t>
      </w:r>
      <w:r>
        <w:rPr>
          <w:rFonts w:ascii="Times New Roman"/>
          <w:sz w:val="28"/>
        </w:rPr>
        <w:t>:</w:t>
      </w:r>
    </w:p>
    <w:p w:rsidR="00000000" w:rsidRDefault="00D542DC">
      <w:pPr>
        <w:pStyle w:val="ConsPlusNormal"/>
      </w:pPr>
      <w:r>
        <w:rPr>
          <w:rFonts w:ascii="Times New Roman"/>
          <w:sz w:val="28"/>
        </w:rPr>
        <w:t>а</w:t>
      </w:r>
      <w:r>
        <w:rPr>
          <w:rFonts w:ascii="Times New Roman"/>
          <w:sz w:val="28"/>
        </w:rPr>
        <w:t xml:space="preserve">) </w:t>
      </w:r>
      <w:r>
        <w:rPr>
          <w:rFonts w:ascii="Times New Roman"/>
          <w:sz w:val="28"/>
        </w:rPr>
        <w:t>сведения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своих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доходах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полученных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отчетный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период</w:t>
      </w:r>
      <w:r>
        <w:rPr>
          <w:rFonts w:ascii="Times New Roman"/>
          <w:sz w:val="28"/>
        </w:rPr>
        <w:t xml:space="preserve"> (</w:t>
      </w:r>
      <w:r>
        <w:rPr>
          <w:rFonts w:ascii="Times New Roman"/>
          <w:sz w:val="28"/>
        </w:rPr>
        <w:t>с</w:t>
      </w:r>
      <w:r>
        <w:rPr>
          <w:rFonts w:ascii="Times New Roman"/>
          <w:sz w:val="28"/>
        </w:rPr>
        <w:t xml:space="preserve"> 1 </w:t>
      </w:r>
      <w:r>
        <w:rPr>
          <w:rFonts w:ascii="Times New Roman"/>
          <w:sz w:val="28"/>
        </w:rPr>
        <w:t>января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</w:t>
      </w:r>
      <w:r>
        <w:rPr>
          <w:rFonts w:ascii="Times New Roman"/>
          <w:sz w:val="28"/>
        </w:rPr>
        <w:t xml:space="preserve"> 31 </w:t>
      </w:r>
      <w:r>
        <w:rPr>
          <w:rFonts w:ascii="Times New Roman"/>
          <w:sz w:val="28"/>
        </w:rPr>
        <w:t>декабря</w:t>
      </w:r>
      <w:r>
        <w:rPr>
          <w:rFonts w:ascii="Times New Roman"/>
          <w:sz w:val="28"/>
        </w:rPr>
        <w:t xml:space="preserve">) </w:t>
      </w:r>
      <w:r>
        <w:rPr>
          <w:rFonts w:ascii="Times New Roman"/>
          <w:sz w:val="28"/>
        </w:rPr>
        <w:t>от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всех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источников</w:t>
      </w:r>
      <w:r>
        <w:rPr>
          <w:rFonts w:ascii="Times New Roman"/>
          <w:sz w:val="28"/>
        </w:rPr>
        <w:t xml:space="preserve"> (</w:t>
      </w:r>
      <w:r>
        <w:rPr>
          <w:rFonts w:ascii="Times New Roman"/>
          <w:sz w:val="28"/>
        </w:rPr>
        <w:t>включая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денежное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содержание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пенсии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иные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выплаты</w:t>
      </w:r>
      <w:r>
        <w:rPr>
          <w:rFonts w:ascii="Times New Roman"/>
          <w:sz w:val="28"/>
        </w:rPr>
        <w:t xml:space="preserve">), </w:t>
      </w:r>
      <w:r>
        <w:rPr>
          <w:rFonts w:ascii="Times New Roman"/>
          <w:sz w:val="28"/>
        </w:rPr>
        <w:t>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также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сведения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принадлежащем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ему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праве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собственности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своих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обязательствах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имущественного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характера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состоянию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конец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отчётного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периода</w:t>
      </w:r>
      <w:r>
        <w:rPr>
          <w:rFonts w:ascii="Times New Roman"/>
          <w:sz w:val="28"/>
        </w:rPr>
        <w:t>;</w:t>
      </w:r>
    </w:p>
    <w:p w:rsidR="00000000" w:rsidRDefault="00D542DC">
      <w:pPr>
        <w:pStyle w:val="ConsPlusNormal"/>
      </w:pPr>
      <w:r>
        <w:rPr>
          <w:rFonts w:ascii="Times New Roman"/>
          <w:sz w:val="28"/>
        </w:rPr>
        <w:t>б</w:t>
      </w:r>
      <w:r>
        <w:rPr>
          <w:rFonts w:ascii="Times New Roman"/>
          <w:sz w:val="28"/>
        </w:rPr>
        <w:t xml:space="preserve">) </w:t>
      </w:r>
      <w:r>
        <w:rPr>
          <w:rFonts w:ascii="Times New Roman"/>
          <w:sz w:val="28"/>
        </w:rPr>
        <w:t>сведения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доходах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супруги</w:t>
      </w:r>
      <w:r>
        <w:rPr>
          <w:rFonts w:ascii="Times New Roman"/>
          <w:sz w:val="28"/>
        </w:rPr>
        <w:t xml:space="preserve"> (</w:t>
      </w:r>
      <w:r>
        <w:rPr>
          <w:rFonts w:ascii="Times New Roman"/>
          <w:sz w:val="28"/>
        </w:rPr>
        <w:t>супруга</w:t>
      </w:r>
      <w:r>
        <w:rPr>
          <w:rFonts w:ascii="Times New Roman"/>
          <w:sz w:val="28"/>
        </w:rPr>
        <w:t xml:space="preserve">)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несовершеннолетних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детей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полученных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отчётный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период</w:t>
      </w:r>
      <w:r>
        <w:rPr>
          <w:rFonts w:ascii="Times New Roman"/>
          <w:sz w:val="28"/>
        </w:rPr>
        <w:t xml:space="preserve"> (</w:t>
      </w:r>
      <w:r>
        <w:rPr>
          <w:rFonts w:ascii="Times New Roman"/>
          <w:sz w:val="28"/>
        </w:rPr>
        <w:t>с</w:t>
      </w:r>
      <w:r>
        <w:rPr>
          <w:rFonts w:ascii="Times New Roman"/>
          <w:sz w:val="28"/>
        </w:rPr>
        <w:t xml:space="preserve"> 1 </w:t>
      </w:r>
      <w:r>
        <w:rPr>
          <w:rFonts w:ascii="Times New Roman"/>
          <w:sz w:val="28"/>
        </w:rPr>
        <w:t>января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</w:t>
      </w:r>
      <w:r>
        <w:rPr>
          <w:rFonts w:ascii="Times New Roman"/>
          <w:sz w:val="28"/>
        </w:rPr>
        <w:t xml:space="preserve"> 31 </w:t>
      </w:r>
      <w:r>
        <w:rPr>
          <w:rFonts w:ascii="Times New Roman"/>
          <w:sz w:val="28"/>
        </w:rPr>
        <w:t>декабря</w:t>
      </w:r>
      <w:r>
        <w:rPr>
          <w:rFonts w:ascii="Times New Roman"/>
          <w:sz w:val="28"/>
        </w:rPr>
        <w:t xml:space="preserve">), </w:t>
      </w:r>
      <w:r>
        <w:rPr>
          <w:rFonts w:ascii="Times New Roman"/>
          <w:sz w:val="28"/>
        </w:rPr>
        <w:t>от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всех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источников</w:t>
      </w:r>
      <w:r>
        <w:rPr>
          <w:rFonts w:ascii="Times New Roman"/>
          <w:sz w:val="28"/>
        </w:rPr>
        <w:t xml:space="preserve"> (</w:t>
      </w:r>
      <w:r>
        <w:rPr>
          <w:rFonts w:ascii="Times New Roman"/>
          <w:sz w:val="28"/>
        </w:rPr>
        <w:t>включая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заработную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плату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пенсии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пособия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иные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выплаты</w:t>
      </w:r>
      <w:r>
        <w:rPr>
          <w:rFonts w:ascii="Times New Roman"/>
          <w:sz w:val="28"/>
        </w:rPr>
        <w:t xml:space="preserve">), </w:t>
      </w:r>
      <w:r>
        <w:rPr>
          <w:rFonts w:ascii="Times New Roman"/>
          <w:sz w:val="28"/>
        </w:rPr>
        <w:t>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также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сведения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принадлежащем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праве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собственности</w:t>
      </w:r>
      <w:r>
        <w:rPr>
          <w:rFonts w:ascii="Times New Roman"/>
          <w:sz w:val="28"/>
        </w:rPr>
        <w:t xml:space="preserve"> 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обязательствах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имущественного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характера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состоянию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конец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отчетного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периода</w:t>
      </w:r>
      <w:r>
        <w:rPr>
          <w:rFonts w:ascii="Times New Roman"/>
          <w:sz w:val="28"/>
        </w:rPr>
        <w:t>.</w:t>
      </w:r>
    </w:p>
    <w:p w:rsidR="00000000" w:rsidRDefault="00D542DC">
      <w:pPr>
        <w:pStyle w:val="ConsPlusNormal"/>
      </w:pPr>
      <w:r>
        <w:rPr>
          <w:rFonts w:ascii="Times New Roman"/>
          <w:sz w:val="28"/>
        </w:rPr>
        <w:t xml:space="preserve">6. </w:t>
      </w:r>
      <w:r>
        <w:rPr>
          <w:rFonts w:ascii="Times New Roman"/>
          <w:sz w:val="28"/>
        </w:rPr>
        <w:t>Сведения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доходах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об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</w:t>
      </w:r>
      <w:r>
        <w:rPr>
          <w:rFonts w:ascii="Times New Roman"/>
          <w:sz w:val="28"/>
        </w:rPr>
        <w:t>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обязательствах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имущественного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характера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представляются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Администрацию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Паникинского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сельсовета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Медвенского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района</w:t>
      </w:r>
      <w:r>
        <w:rPr>
          <w:rFonts w:ascii="Times New Roman"/>
          <w:sz w:val="28"/>
        </w:rPr>
        <w:t>.</w:t>
      </w:r>
    </w:p>
    <w:p w:rsidR="00000000" w:rsidRDefault="00D542DC">
      <w:pPr>
        <w:pStyle w:val="ConsPlusNormal"/>
      </w:pPr>
      <w:r>
        <w:rPr>
          <w:rFonts w:ascii="Times New Roman"/>
          <w:sz w:val="28"/>
        </w:rPr>
        <w:t xml:space="preserve">7.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случае</w:t>
      </w:r>
      <w:r>
        <w:rPr>
          <w:rFonts w:ascii="Times New Roman"/>
          <w:sz w:val="28"/>
        </w:rPr>
        <w:t xml:space="preserve">,  </w:t>
      </w:r>
      <w:r>
        <w:rPr>
          <w:rFonts w:ascii="Times New Roman"/>
          <w:sz w:val="28"/>
        </w:rPr>
        <w:t>если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гражданин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или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муниципальный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служащий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обнаружили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что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представленных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Администрацию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Паникинского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сельсовета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Медв</w:t>
      </w:r>
      <w:r>
        <w:rPr>
          <w:rFonts w:ascii="Times New Roman"/>
          <w:sz w:val="28"/>
        </w:rPr>
        <w:t>енского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района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сведениях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доходах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об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обязательствах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имущественного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характера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отражены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или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полностью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отражены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какие</w:t>
      </w:r>
      <w:r>
        <w:rPr>
          <w:rFonts w:ascii="Times New Roman"/>
          <w:sz w:val="28"/>
        </w:rPr>
        <w:t>-</w:t>
      </w:r>
      <w:r>
        <w:rPr>
          <w:rFonts w:ascii="Times New Roman"/>
          <w:sz w:val="28"/>
        </w:rPr>
        <w:t>либо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сведения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либо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имеются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ошибки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они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вправе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представить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уточненные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сведения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порядке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установленном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настоящим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Положен</w:t>
      </w:r>
      <w:r>
        <w:rPr>
          <w:rFonts w:ascii="Times New Roman"/>
          <w:sz w:val="28"/>
        </w:rPr>
        <w:t>ием</w:t>
      </w:r>
      <w:r>
        <w:rPr>
          <w:rFonts w:ascii="Times New Roman"/>
          <w:sz w:val="28"/>
        </w:rPr>
        <w:t>.</w:t>
      </w:r>
    </w:p>
    <w:p w:rsidR="00000000" w:rsidRDefault="00D542DC">
      <w:pPr>
        <w:pStyle w:val="ConsPlusNormal"/>
      </w:pPr>
      <w:r>
        <w:rPr>
          <w:rFonts w:ascii="Times New Roman"/>
          <w:sz w:val="28"/>
        </w:rPr>
        <w:t xml:space="preserve">8.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случае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непредставления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объективным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причинам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муниципальным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служащим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сведений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доходах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об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обязательствах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имущественного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характера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супруги</w:t>
      </w:r>
      <w:r>
        <w:rPr>
          <w:rFonts w:ascii="Times New Roman"/>
          <w:sz w:val="28"/>
        </w:rPr>
        <w:t xml:space="preserve"> (</w:t>
      </w:r>
      <w:r>
        <w:rPr>
          <w:rFonts w:ascii="Times New Roman"/>
          <w:sz w:val="28"/>
        </w:rPr>
        <w:t>супруга</w:t>
      </w:r>
      <w:r>
        <w:rPr>
          <w:rFonts w:ascii="Times New Roman"/>
          <w:sz w:val="28"/>
        </w:rPr>
        <w:t xml:space="preserve">)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несовершеннолетних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детей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данный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факт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подлежит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рассмотрению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соответствующей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ком</w:t>
      </w:r>
      <w:r>
        <w:rPr>
          <w:rFonts w:ascii="Times New Roman"/>
          <w:sz w:val="28"/>
        </w:rPr>
        <w:t>иссии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соблюдению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требований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служебному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поведению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служащих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урегулированию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конфликта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интересов</w:t>
      </w:r>
      <w:r>
        <w:rPr>
          <w:rFonts w:ascii="Times New Roman"/>
          <w:sz w:val="28"/>
        </w:rPr>
        <w:t>.</w:t>
      </w:r>
    </w:p>
    <w:p w:rsidR="00000000" w:rsidRDefault="00D542DC">
      <w:pPr>
        <w:pStyle w:val="ConsPlusNormal"/>
      </w:pPr>
      <w:r>
        <w:rPr>
          <w:rFonts w:ascii="Times New Roman"/>
          <w:sz w:val="28"/>
        </w:rPr>
        <w:t xml:space="preserve">9. </w:t>
      </w:r>
      <w:r>
        <w:rPr>
          <w:rFonts w:ascii="Times New Roman"/>
          <w:sz w:val="28"/>
        </w:rPr>
        <w:t>Проверка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достоверности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полноты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сведений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доходах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об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обязательствах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имущественного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характера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представленных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соответствии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настоящим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Положением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гражданином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муниципальным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служащим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осуществляется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соответствии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законодательством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Российской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Федерации</w:t>
      </w:r>
      <w:r>
        <w:rPr>
          <w:rFonts w:ascii="Times New Roman"/>
          <w:sz w:val="28"/>
        </w:rPr>
        <w:t>.</w:t>
      </w:r>
    </w:p>
    <w:p w:rsidR="00000000" w:rsidRDefault="00D542DC">
      <w:pPr>
        <w:pStyle w:val="ConsPlusNormal"/>
      </w:pPr>
      <w:r>
        <w:rPr>
          <w:rFonts w:ascii="Times New Roman"/>
          <w:sz w:val="28"/>
        </w:rPr>
        <w:t xml:space="preserve">10. </w:t>
      </w:r>
      <w:r>
        <w:rPr>
          <w:rFonts w:ascii="Times New Roman"/>
          <w:sz w:val="28"/>
        </w:rPr>
        <w:t>Сведения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доходах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об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обязательствах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имущественного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характера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представляемые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соответствии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настоящим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</w:t>
      </w:r>
      <w:r>
        <w:rPr>
          <w:rFonts w:ascii="Times New Roman"/>
          <w:sz w:val="28"/>
        </w:rPr>
        <w:t>оложением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гражданином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муниципальным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служащим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являются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сведения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конфеденциального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характера</w:t>
      </w:r>
      <w:r>
        <w:rPr>
          <w:rFonts w:ascii="Times New Roman"/>
          <w:sz w:val="28"/>
        </w:rPr>
        <w:t>.</w:t>
      </w:r>
    </w:p>
    <w:p w:rsidR="00000000" w:rsidRDefault="00D542DC">
      <w:pPr>
        <w:pStyle w:val="ConsPlusNormal"/>
      </w:pPr>
      <w:r>
        <w:rPr>
          <w:rFonts w:ascii="Times New Roman"/>
          <w:sz w:val="28"/>
        </w:rPr>
        <w:lastRenderedPageBreak/>
        <w:t>Эти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сведения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предоставляются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Главе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Паникинского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сельсовета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Медвенского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района</w:t>
      </w:r>
      <w:r>
        <w:rPr>
          <w:rFonts w:ascii="Times New Roman"/>
          <w:sz w:val="28"/>
        </w:rPr>
        <w:t xml:space="preserve">. </w:t>
      </w:r>
    </w:p>
    <w:p w:rsidR="00000000" w:rsidRDefault="00D542DC">
      <w:pPr>
        <w:pStyle w:val="ConsPlusNormal"/>
      </w:pPr>
      <w:r>
        <w:rPr>
          <w:rFonts w:ascii="Times New Roman"/>
          <w:sz w:val="28"/>
        </w:rPr>
        <w:t xml:space="preserve">11. </w:t>
      </w:r>
      <w:r>
        <w:rPr>
          <w:rFonts w:ascii="Times New Roman"/>
          <w:sz w:val="28"/>
        </w:rPr>
        <w:t>Муниципальные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служащие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должностные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обязанности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которых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входит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работа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</w:t>
      </w:r>
      <w:r>
        <w:rPr>
          <w:rFonts w:ascii="Times New Roman"/>
          <w:sz w:val="28"/>
        </w:rPr>
        <w:t>едениями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доходах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об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обязательствах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имущественного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характера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виновные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разглашении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или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использовании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целях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не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предусмотренных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законодательством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Российской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Федерации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несут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ответственность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соответствии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законодательством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Российской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Федерации</w:t>
      </w:r>
      <w:r>
        <w:rPr>
          <w:rFonts w:ascii="Times New Roman"/>
          <w:sz w:val="28"/>
        </w:rPr>
        <w:t>.</w:t>
      </w:r>
    </w:p>
    <w:p w:rsidR="00000000" w:rsidRDefault="00D542DC">
      <w:pPr>
        <w:pStyle w:val="ConsPlusNormal"/>
      </w:pPr>
      <w:r>
        <w:rPr>
          <w:rFonts w:ascii="Times New Roman"/>
          <w:sz w:val="28"/>
        </w:rPr>
        <w:t xml:space="preserve">12. </w:t>
      </w:r>
      <w:r>
        <w:rPr>
          <w:rFonts w:ascii="Times New Roman"/>
          <w:sz w:val="28"/>
        </w:rPr>
        <w:t>Сведения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доходах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об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обязательствах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имущественного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характера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представленные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соответствии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настоящим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Положением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гражданином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или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муниципальным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служащим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назначении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должность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муниципальной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службы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также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представляемые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муниципальными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служащими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ежегодно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информация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результатах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проверки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достоверности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полноты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этих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сведений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приобщаются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к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личному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делу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служащего</w:t>
      </w:r>
      <w:r>
        <w:rPr>
          <w:rFonts w:ascii="Times New Roman"/>
          <w:sz w:val="28"/>
        </w:rPr>
        <w:t>.</w:t>
      </w:r>
    </w:p>
    <w:p w:rsidR="00000000" w:rsidRDefault="00D542DC">
      <w:pPr>
        <w:pStyle w:val="ConsPlusNormal"/>
      </w:pP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случае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если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гражданин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или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муниципальный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служащий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представившие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 </w:t>
      </w:r>
      <w:r>
        <w:rPr>
          <w:rFonts w:ascii="Times New Roman"/>
          <w:sz w:val="28"/>
        </w:rPr>
        <w:t>Администрацию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Паникинско</w:t>
      </w:r>
      <w:r>
        <w:rPr>
          <w:rFonts w:ascii="Times New Roman"/>
          <w:sz w:val="28"/>
        </w:rPr>
        <w:t>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сельсовета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Медвенского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района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справки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своих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доходах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об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обязательствах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имущественного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характера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также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доходах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об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обязательствах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имущественного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характера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своих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супруги</w:t>
      </w:r>
      <w:r>
        <w:rPr>
          <w:rFonts w:ascii="Times New Roman"/>
          <w:sz w:val="28"/>
        </w:rPr>
        <w:t xml:space="preserve"> (</w:t>
      </w:r>
      <w:r>
        <w:rPr>
          <w:rFonts w:ascii="Times New Roman"/>
          <w:sz w:val="28"/>
        </w:rPr>
        <w:t>супруга</w:t>
      </w:r>
      <w:r>
        <w:rPr>
          <w:rFonts w:ascii="Times New Roman"/>
          <w:sz w:val="28"/>
        </w:rPr>
        <w:t xml:space="preserve">) </w:t>
      </w:r>
      <w:r>
        <w:rPr>
          <w:rFonts w:ascii="Times New Roman"/>
          <w:sz w:val="28"/>
        </w:rPr>
        <w:t>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несовершеннолетних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детей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не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были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назначен</w:t>
      </w:r>
      <w:r>
        <w:rPr>
          <w:rFonts w:ascii="Times New Roman"/>
          <w:sz w:val="28"/>
        </w:rPr>
        <w:t>ы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на</w:t>
      </w:r>
      <w:r>
        <w:rPr>
          <w:rFonts w:ascii="Times New Roman"/>
          <w:sz w:val="28"/>
        </w:rPr>
        <w:t xml:space="preserve">  </w:t>
      </w:r>
      <w:r>
        <w:rPr>
          <w:rFonts w:ascii="Times New Roman"/>
          <w:sz w:val="28"/>
        </w:rPr>
        <w:t>должность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муниципальной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службы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включенную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перечень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должностей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эти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справки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возвращаются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им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по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их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письменному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заявлению</w:t>
      </w:r>
      <w:r>
        <w:rPr>
          <w:rFonts w:ascii="Times New Roman"/>
          <w:sz w:val="28"/>
        </w:rPr>
        <w:t xml:space="preserve">, </w:t>
      </w:r>
      <w:r>
        <w:rPr>
          <w:rFonts w:ascii="Times New Roman"/>
          <w:sz w:val="28"/>
        </w:rPr>
        <w:t>вместе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другими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документами</w:t>
      </w:r>
      <w:r>
        <w:rPr>
          <w:rFonts w:ascii="Times New Roman"/>
          <w:sz w:val="28"/>
        </w:rPr>
        <w:t>.</w:t>
      </w:r>
    </w:p>
    <w:p w:rsidR="00000000" w:rsidRDefault="00D542DC">
      <w:pPr>
        <w:pStyle w:val="ConsPlusNormal"/>
        <w:numPr>
          <w:ilvl w:val="1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случае непредставления или представления заведомо ложных сведений о доходах, об имуществе </w:t>
      </w:r>
      <w:r>
        <w:rPr>
          <w:rFonts w:ascii="Times New Roman" w:eastAsiaTheme="minorEastAsia" w:hAnsi="Times New Roman" w:cs="Times New Roman"/>
          <w:sz w:val="28"/>
          <w:szCs w:val="28"/>
        </w:rPr>
        <w:t>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должэности муниципальной службы или подвергается иным видам дисциплинарной ответственности в соответстви</w:t>
      </w:r>
      <w:r>
        <w:rPr>
          <w:rFonts w:ascii="Times New Roman" w:eastAsiaTheme="minorEastAsia" w:hAnsi="Times New Roman" w:cs="Times New Roman"/>
          <w:sz w:val="28"/>
          <w:szCs w:val="28"/>
        </w:rPr>
        <w:t>и с законодательством Курской области, Российской Федерации.</w:t>
      </w:r>
    </w:p>
    <w:p w:rsidR="00000000" w:rsidRDefault="00D542DC">
      <w:pPr>
        <w:pStyle w:val="ConsPlusNormal"/>
        <w:ind w:firstLine="0"/>
        <w:jc w:val="both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autoSpaceDE w:val="0"/>
        <w:jc w:val="right"/>
      </w:pPr>
      <w:r>
        <w:t xml:space="preserve">Приложение                   </w:t>
      </w:r>
    </w:p>
    <w:p w:rsidR="00000000" w:rsidRDefault="00D542DC">
      <w:pPr>
        <w:autoSpaceDE w:val="0"/>
      </w:pPr>
      <w:r>
        <w:t xml:space="preserve">                                                                                                  к решению  Собрания депутатов</w:t>
      </w:r>
    </w:p>
    <w:p w:rsidR="00000000" w:rsidRDefault="00D542DC">
      <w:r>
        <w:t xml:space="preserve">                                                                                                  МО «Паникинский сельсовет»</w:t>
      </w:r>
    </w:p>
    <w:p w:rsidR="00000000" w:rsidRDefault="00D542DC">
      <w:r>
        <w:t xml:space="preserve">                                                                                                  Медвенского района</w:t>
      </w:r>
    </w:p>
    <w:p w:rsidR="00000000" w:rsidRDefault="00D542DC">
      <w:r>
        <w:t xml:space="preserve">              </w:t>
      </w:r>
      <w:r>
        <w:t xml:space="preserve">                                                                                    от 14.07.2009 года № 29/120                                                                                                                                         </w:t>
      </w:r>
    </w:p>
    <w:p w:rsidR="00000000" w:rsidRDefault="00D542DC">
      <w:pPr>
        <w:autoSpaceDE w:val="0"/>
        <w:jc w:val="right"/>
      </w:pPr>
    </w:p>
    <w:p w:rsidR="00000000" w:rsidRDefault="00D542DC">
      <w:pPr>
        <w:autoSpaceDE w:val="0"/>
        <w:ind w:firstLine="540"/>
        <w:jc w:val="both"/>
      </w:pPr>
    </w:p>
    <w:p w:rsidR="00000000" w:rsidRDefault="00D542DC">
      <w:pPr>
        <w:autoSpaceDE w:val="0"/>
        <w:jc w:val="center"/>
      </w:pPr>
      <w:r>
        <w:t>ПЕРЕЧ</w:t>
      </w:r>
      <w:r>
        <w:t>ЕНЬ</w:t>
      </w:r>
    </w:p>
    <w:p w:rsidR="00000000" w:rsidRDefault="00D542DC">
      <w:r>
        <w:t xml:space="preserve">ДОЛЖНОСТЕЙ МУНИЦИПАЛЬНЫХ СЛУЖАЩИХ АДМИНИСТРАЦИИ ПАНИКИНСКОГО СЕЛЬСОВЕТА МЕДВЕНСКОГО РАЙОНА КУРСКОЙ ОБЛАСТИ, ПРИ НАЗНАЧЕНИИ НА КОТОРЫЕ ГРАЖДАНЕ      </w:t>
      </w:r>
    </w:p>
    <w:p w:rsidR="00000000" w:rsidRDefault="00D542DC">
      <w:r>
        <w:t>И ПРИ ЗАМЕЩЕНИИ КОТОРЫХ МУНИЦИПАЛЬНЫЕ СЛУЖАЩИЕ</w:t>
      </w:r>
    </w:p>
    <w:p w:rsidR="00000000" w:rsidRDefault="00D542DC">
      <w:r>
        <w:t>АДМИНИСТРАЦИИ ПАНИКИНСКОГО СЕЛЬСОВЕТА МЕДВЕНСКОГО РАЙОНА</w:t>
      </w:r>
      <w:r>
        <w:t xml:space="preserve">  КУРСКОЙ ОБЛАСТИ ОБЯЗАНЫ ПРЕДСТАВЛЯТЬ</w:t>
      </w:r>
    </w:p>
    <w:p w:rsidR="00000000" w:rsidRDefault="00D542DC">
      <w:r>
        <w:t>СВЕДЕНИЯ О ДОХОДАХ, ОБ ИМУЩЕСТВЕ И ОБЯЗАТЕЛЬСТВАХ</w:t>
      </w:r>
    </w:p>
    <w:p w:rsidR="00000000" w:rsidRDefault="00D542DC">
      <w:r>
        <w:t>ИМУЩЕСТВЕННОГО ХАРАКТЕРА, А ТАКЖЕ СВЕДЕНИЯ О ДОХОДАХ,</w:t>
      </w:r>
    </w:p>
    <w:p w:rsidR="00000000" w:rsidRDefault="00D542DC">
      <w:r>
        <w:t>ОБ ИМУЩЕСТВЕ И ОБЯЗАТЕЛЬСТВАХ ИМУЩЕСТВЕННОГО ХАРАКТЕРА</w:t>
      </w:r>
    </w:p>
    <w:p w:rsidR="00000000" w:rsidRDefault="00D542DC">
      <w:r>
        <w:t>СВОИХ СУПРУГИ (СУПРУГА) И НЕСОВЕРШЕННОЛЕТНИХ ДЕТЕЙ</w:t>
      </w:r>
    </w:p>
    <w:p w:rsidR="00000000" w:rsidRDefault="00D542DC">
      <w:pPr>
        <w:autoSpaceDE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636"/>
      </w:tblGrid>
      <w:tr w:rsidR="00000000">
        <w:trPr>
          <w:cantSplit/>
          <w:trHeight w:val="720"/>
        </w:trPr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должностей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Должности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администрации Паникинского сельсовета </w:t>
            </w:r>
          </w:p>
        </w:tc>
      </w:tr>
      <w:tr w:rsidR="00000000">
        <w:trPr>
          <w:cantSplit/>
          <w:trHeight w:val="1680"/>
        </w:trPr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главы администрации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Паникинского сельсовета           </w:t>
            </w:r>
          </w:p>
        </w:tc>
      </w:tr>
      <w:tr w:rsidR="00000000">
        <w:trPr>
          <w:cantSplit/>
          <w:trHeight w:val="2040"/>
        </w:trPr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учета и отчетности администрации Пани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 сельсовета</w:t>
            </w:r>
          </w:p>
        </w:tc>
      </w:tr>
      <w:tr w:rsidR="00000000">
        <w:trPr>
          <w:cantSplit/>
          <w:trHeight w:val="720"/>
        </w:trPr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специалист    </w:t>
            </w:r>
          </w:p>
        </w:tc>
      </w:tr>
    </w:tbl>
    <w:p w:rsidR="00000000" w:rsidRDefault="00D542DC">
      <w:pPr>
        <w:autoSpaceDE w:val="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sectPr w:rsidR="00000000">
          <w:type w:val="continuous"/>
          <w:pgSz w:w="11906" w:h="16838"/>
          <w:pgMar w:top="1134" w:right="850" w:bottom="1134" w:left="1701" w:header="720" w:footer="720" w:gutter="0"/>
          <w:cols w:space="720"/>
          <w:noEndnote/>
        </w:sectPr>
      </w:pPr>
    </w:p>
    <w:p w:rsidR="00000000" w:rsidRDefault="00D542DC">
      <w:pPr>
        <w:jc w:val="right"/>
      </w:pPr>
      <w:r>
        <w:lastRenderedPageBreak/>
        <w:t xml:space="preserve">   Утверждена              </w:t>
      </w:r>
    </w:p>
    <w:p w:rsidR="00000000" w:rsidRDefault="00D542DC">
      <w:pPr>
        <w:autoSpaceDE w:val="0"/>
        <w:jc w:val="right"/>
      </w:pPr>
      <w:r>
        <w:t xml:space="preserve">решением              </w:t>
      </w:r>
    </w:p>
    <w:p w:rsidR="00000000" w:rsidRDefault="00D542DC">
      <w:r>
        <w:t xml:space="preserve"> Собрания депутатов</w:t>
      </w:r>
    </w:p>
    <w:p w:rsidR="00000000" w:rsidRDefault="00D542DC">
      <w:r>
        <w:t>Паникинского сельсовета</w:t>
      </w:r>
    </w:p>
    <w:p w:rsidR="00000000" w:rsidRDefault="00D542DC">
      <w:r>
        <w:t xml:space="preserve">Медвенского района </w:t>
      </w:r>
    </w:p>
    <w:p w:rsidR="00000000" w:rsidRDefault="00D542DC">
      <w:r>
        <w:t>от 14.07 2009 г. N 29/120</w:t>
      </w:r>
    </w:p>
    <w:p w:rsidR="00000000" w:rsidRDefault="00D542DC">
      <w:pPr>
        <w:autoSpaceDE w:val="0"/>
        <w:ind w:firstLine="540"/>
        <w:jc w:val="both"/>
      </w:pPr>
    </w:p>
    <w:p w:rsidR="00000000" w:rsidRDefault="00D542DC">
      <w:pPr>
        <w:pStyle w:val="ConsPlusNonformat"/>
      </w:pPr>
      <w:r>
        <w:t xml:space="preserve">           В _________________________________________________</w:t>
      </w:r>
    </w:p>
    <w:p w:rsidR="00000000" w:rsidRDefault="00D542DC">
      <w:pPr>
        <w:pStyle w:val="ConsPlusNonformat"/>
      </w:pPr>
      <w:r>
        <w:t xml:space="preserve">             (указывается наименование муниципального органа)</w:t>
      </w:r>
    </w:p>
    <w:p w:rsidR="00000000" w:rsidRDefault="00D542DC">
      <w:pPr>
        <w:pStyle w:val="ConsPlusNonformat"/>
      </w:pPr>
    </w:p>
    <w:p w:rsidR="00000000" w:rsidRDefault="00D542DC">
      <w:pPr>
        <w:pStyle w:val="ConsPlusNonformat"/>
      </w:pPr>
      <w:r>
        <w:t xml:space="preserve">                                  </w:t>
      </w:r>
      <w:r>
        <w:rPr>
          <w:b/>
          <w:sz w:val="24"/>
        </w:rPr>
        <w:t>СПРАВКА</w:t>
      </w:r>
    </w:p>
    <w:p w:rsidR="00000000" w:rsidRDefault="00D542DC">
      <w:pPr>
        <w:pStyle w:val="ConsPlusNonformat"/>
        <w:jc w:val="center"/>
      </w:pPr>
      <w:r>
        <w:t xml:space="preserve">          о доходах, об имуществе и обязательствах имущественного характера гражданина, </w:t>
      </w:r>
      <w:r>
        <w:t>претендующего на замещение должности муниципальной службы</w:t>
      </w:r>
    </w:p>
    <w:p w:rsidR="00000000" w:rsidRDefault="00D542DC">
      <w:pPr>
        <w:pStyle w:val="ConsPlusNonformat"/>
        <w:rPr>
          <w:b/>
          <w:bCs/>
        </w:rPr>
      </w:pPr>
    </w:p>
    <w:p w:rsidR="00000000" w:rsidRDefault="00D542DC">
      <w:pPr>
        <w:pStyle w:val="ConsPlusNonformat"/>
      </w:pPr>
      <w:r>
        <w:t>Я, _______________________________________________________________________,</w:t>
      </w:r>
    </w:p>
    <w:p w:rsidR="00000000" w:rsidRDefault="00D542DC">
      <w:pPr>
        <w:pStyle w:val="ConsPlusNonformat"/>
      </w:pPr>
      <w:r>
        <w:t xml:space="preserve">                  (фамилия, имя, отчество, дата рождения)</w:t>
      </w:r>
    </w:p>
    <w:p w:rsidR="00000000" w:rsidRDefault="00D542DC">
      <w:pPr>
        <w:pStyle w:val="ConsPlusNonformat"/>
      </w:pPr>
      <w:r>
        <w:t>_______________________________________________________________</w:t>
      </w:r>
      <w:r>
        <w:t>____________</w:t>
      </w:r>
    </w:p>
    <w:p w:rsidR="00000000" w:rsidRDefault="00D542DC">
      <w:pPr>
        <w:pStyle w:val="ConsPlusNonformat"/>
      </w:pPr>
      <w:r>
        <w:t>___________________________________________________________________________</w:t>
      </w:r>
    </w:p>
    <w:p w:rsidR="00000000" w:rsidRDefault="00D542DC">
      <w:pPr>
        <w:pStyle w:val="ConsPlusNonformat"/>
      </w:pPr>
      <w:r>
        <w:t>__________________________________________________________________________,</w:t>
      </w:r>
    </w:p>
    <w:p w:rsidR="00000000" w:rsidRDefault="00D542DC">
      <w:pPr>
        <w:pStyle w:val="ConsPlusNonformat"/>
      </w:pPr>
      <w:r>
        <w:t xml:space="preserve">   (основное место работы или службы, занимаемая должность; в случае</w:t>
      </w:r>
    </w:p>
    <w:p w:rsidR="00000000" w:rsidRDefault="00D542DC">
      <w:pPr>
        <w:pStyle w:val="ConsPlusNonformat"/>
      </w:pPr>
      <w:r>
        <w:t xml:space="preserve">       отсутствия осно</w:t>
      </w:r>
      <w:r>
        <w:t>вного места работы или службы - род занятий)</w:t>
      </w:r>
    </w:p>
    <w:p w:rsidR="00000000" w:rsidRDefault="00D542DC">
      <w:pPr>
        <w:pStyle w:val="ConsPlusNonformat"/>
      </w:pPr>
      <w:r>
        <w:t>проживающий по адресу: ____________________________________________________</w:t>
      </w:r>
    </w:p>
    <w:p w:rsidR="00000000" w:rsidRDefault="00D542DC">
      <w:pPr>
        <w:pStyle w:val="ConsPlusNonformat"/>
      </w:pPr>
      <w:r>
        <w:t xml:space="preserve">                                        (адрес места жительства)</w:t>
      </w:r>
    </w:p>
    <w:p w:rsidR="00000000" w:rsidRDefault="00D542DC">
      <w:pPr>
        <w:pStyle w:val="ConsPlusNonformat"/>
      </w:pPr>
      <w:r>
        <w:t>______________________________________________________________________</w:t>
      </w:r>
      <w:r>
        <w:t>____,</w:t>
      </w:r>
    </w:p>
    <w:p w:rsidR="00000000" w:rsidRDefault="00D542DC">
      <w:pPr>
        <w:pStyle w:val="ConsPlusNonformat"/>
      </w:pPr>
      <w:r>
        <w:t>сообщаю сведения &lt;1&gt;  о своих доходах, об имуществе,  принадлежащем мне  на</w:t>
      </w:r>
    </w:p>
    <w:p w:rsidR="00000000" w:rsidRDefault="00D542DC">
      <w:pPr>
        <w:pStyle w:val="ConsPlusNonformat"/>
      </w:pPr>
      <w:r>
        <w:t>праве собственности, о вкладах в банках, ценных бумагах, об  обязательствах</w:t>
      </w:r>
    </w:p>
    <w:p w:rsidR="00000000" w:rsidRDefault="00D542DC">
      <w:pPr>
        <w:pStyle w:val="ConsPlusNonformat"/>
      </w:pPr>
      <w:r>
        <w:t>имущественного характера:</w:t>
      </w: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Сведения, за исключением сведений о</w:t>
      </w:r>
      <w:r>
        <w:t xml:space="preserve"> доходах, указываются по состоянию на 1-е число месяца, предшествующего месяцу подачи документов для замещения должности муниципальной службы (на отчетную дату).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Раздел 1. Сведения о доходах &lt;1&gt;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7041"/>
        <w:gridCol w:w="1812"/>
      </w:tblGrid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 &lt;2&gt;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 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                     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педагогической деятельности                 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научной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иной творческой деятельности                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ценных бумаг и долей участия в коммерческих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(указать вид дохода):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доход за отчетный период                       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доходы (включая пенсии, пособия, иные выплаты) за год, предшествующий году подачи документов для замещения должности муниципал</w:t>
      </w:r>
      <w:r>
        <w:t>ьной службы.</w:t>
      </w:r>
    </w:p>
    <w:p w:rsidR="00000000" w:rsidRDefault="00D542DC">
      <w:r>
        <w:t>&lt;2&gt; Доход, полученный в иностранной валюте, указывается в рублях по курсу Банка России на дату получения дохода.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Раздел 2. Сведения об имуществе</w:t>
      </w:r>
    </w:p>
    <w:p w:rsidR="00000000" w:rsidRDefault="00D542DC">
      <w:pPr>
        <w:autoSpaceDE w:val="0"/>
        <w:jc w:val="both"/>
        <w:rPr>
          <w:b/>
          <w:bCs/>
        </w:rPr>
      </w:pPr>
    </w:p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2.1. Недвижимое имущество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646"/>
        <w:gridCol w:w="1886"/>
        <w:gridCol w:w="2138"/>
        <w:gridCol w:w="1183"/>
      </w:tblGrid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   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(кв. м)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&lt;2&gt;: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дома: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Квартиры: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Дачи: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Гаражи: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Указывается вид собственности (индивидуальная, общая); для совместной собственности указываются иные лица (Ф.И.О. или наиме</w:t>
      </w:r>
      <w:r>
        <w:t>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службы, который представляет сведения.</w:t>
      </w:r>
    </w:p>
    <w:p w:rsidR="00000000" w:rsidRDefault="00D542DC">
      <w:r>
        <w:t xml:space="preserve">&lt;2&gt; Указывается вид земельного участка (пая, доли): под </w:t>
      </w:r>
      <w:r>
        <w:t>индивидуальное жилищное строительство, дачный, садовый, приусадебный, огородный и другие.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2.2. Транспортные средства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4778"/>
        <w:gridCol w:w="1760"/>
        <w:gridCol w:w="2315"/>
      </w:tblGrid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марка транспортного средства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  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легковые: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грузовые: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топрицепы: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Мототранспортные средства: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техника: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транспорт: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транспорт: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транспортные средства: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Указывается вид</w:t>
      </w:r>
      <w:r>
        <w:t xml:space="preserve">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</w:t>
      </w:r>
      <w:r>
        <w:t>униципальной службы, который представляет сведения.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</w:p>
    <w:p w:rsidR="00000000" w:rsidRDefault="00D542DC">
      <w:pPr>
        <w:rPr>
          <w:b/>
          <w:bCs/>
        </w:rPr>
      </w:pPr>
      <w:r>
        <w:rPr>
          <w:b/>
          <w:bCs/>
        </w:rPr>
        <w:t xml:space="preserve">Раздел 3. Сведения о денежных средствах, находящихся на счетах в банках и иных </w:t>
      </w:r>
      <w:r>
        <w:rPr>
          <w:b/>
          <w:bCs/>
        </w:rPr>
        <w:lastRenderedPageBreak/>
        <w:t>кредитных организациях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646"/>
        <w:gridCol w:w="1761"/>
        <w:gridCol w:w="1131"/>
        <w:gridCol w:w="880"/>
        <w:gridCol w:w="1435"/>
      </w:tblGrid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адрес банка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иной кредитной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&lt;1&gt;    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  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счете &lt;2&gt;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   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вид счета (депозитный, текущий, расчетный, ссудный и другие) и валюта счета.</w:t>
      </w:r>
    </w:p>
    <w:p w:rsidR="00000000" w:rsidRDefault="00D542DC">
      <w:r>
        <w:t>&lt;2&gt; Остаток на счете указывается по состоянию на отчетную дату. Для счетов в иностранной валюте остаток указывается в рублях по</w:t>
      </w:r>
      <w:r>
        <w:t xml:space="preserve"> курсу Банка России на отчетную дату.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Раздел 4. Сведения о ценных бумагах</w:t>
      </w:r>
    </w:p>
    <w:p w:rsidR="00000000" w:rsidRDefault="00D542DC">
      <w:pPr>
        <w:autoSpaceDE w:val="0"/>
        <w:jc w:val="both"/>
        <w:rPr>
          <w:b/>
          <w:bCs/>
        </w:rPr>
      </w:pPr>
    </w:p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4.1. Акции и иное участие в коммерческих организациях</w:t>
      </w:r>
    </w:p>
    <w:p w:rsidR="00000000" w:rsidRDefault="00D542DC">
      <w:pPr>
        <w:autoSpaceDE w:val="0"/>
        <w:jc w:val="both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2766"/>
        <w:gridCol w:w="2263"/>
        <w:gridCol w:w="1509"/>
        <w:gridCol w:w="1006"/>
        <w:gridCol w:w="1309"/>
      </w:tblGrid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организационно-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правовая форма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&lt;1&gt;     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     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капитал &lt;2&gt;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&lt;3&gt;   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&lt;4&gt;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 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</w:t>
      </w:r>
      <w:r>
        <w:t>атив и другие).</w:t>
      </w:r>
    </w:p>
    <w:p w:rsidR="00000000" w:rsidRDefault="00D542DC">
      <w: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</w:t>
      </w:r>
      <w:r>
        <w:t>ату.</w:t>
      </w:r>
    </w:p>
    <w:p w:rsidR="00000000" w:rsidRDefault="00D542DC">
      <w: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00000" w:rsidRDefault="00D542DC">
      <w:r>
        <w:t>&lt;4&gt; Указываются основание приобретения доли участия (учредительный договор, приватизация, покупка, мена,</w:t>
      </w:r>
      <w:r>
        <w:t xml:space="preserve"> дарение, наследование и другие), а также реквизиты (дата, номер) соответствующего договора или акта.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4.2. Иные ценные бумаги</w:t>
      </w:r>
    </w:p>
    <w:p w:rsidR="00000000" w:rsidRDefault="00D542DC">
      <w:pPr>
        <w:autoSpaceDE w:val="0"/>
        <w:jc w:val="both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2389"/>
        <w:gridCol w:w="1760"/>
        <w:gridCol w:w="1761"/>
        <w:gridCol w:w="1508"/>
        <w:gridCol w:w="1435"/>
      </w:tblGrid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выпустившее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ценную бумагу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  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количество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&lt;2&gt; (руб.)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 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</w:pPr>
      <w:r>
        <w:t xml:space="preserve">    Итого   по  разделу 4    "С</w:t>
      </w:r>
      <w:r>
        <w:t>ведения   о   ценных    бумагах"   суммарная</w:t>
      </w:r>
    </w:p>
    <w:p w:rsidR="00000000" w:rsidRDefault="00D542DC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000000" w:rsidRDefault="00D542DC">
      <w:pPr>
        <w:pStyle w:val="ConsPlusNonformat"/>
      </w:pPr>
      <w:r>
        <w:t>организациях (руб.), ______________________________________________________</w:t>
      </w:r>
    </w:p>
    <w:p w:rsidR="00000000" w:rsidRDefault="00D542DC">
      <w:pPr>
        <w:pStyle w:val="ConsPlusNonformat"/>
      </w:pPr>
      <w:r>
        <w:t>__________________________________.</w:t>
      </w:r>
    </w:p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000000" w:rsidRDefault="00D542DC">
      <w:r>
        <w:t>&lt;2&gt; Указывается общая стоимость ценных бумаг данного</w:t>
      </w:r>
      <w:r>
        <w:t xml:space="preserve">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Раздел 5. Сведения об обязательствах имущественного характера</w:t>
      </w:r>
    </w:p>
    <w:p w:rsidR="00000000" w:rsidRDefault="00D542DC">
      <w:pPr>
        <w:autoSpaceDE w:val="0"/>
        <w:jc w:val="both"/>
        <w:rPr>
          <w:b/>
          <w:bCs/>
        </w:rPr>
      </w:pPr>
    </w:p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lastRenderedPageBreak/>
        <w:t>5.1. Объекты недвижимого имущества, находящиеся в пользовании &lt;1&gt;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2263"/>
        <w:gridCol w:w="2012"/>
        <w:gridCol w:w="2012"/>
        <w:gridCol w:w="1508"/>
        <w:gridCol w:w="1058"/>
      </w:tblGrid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имущества &lt;2&gt;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пользования &lt;3&gt;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пользования &lt;4&gt;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 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  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по состоянию на отчетную дату.</w:t>
      </w:r>
    </w:p>
    <w:p w:rsidR="00000000" w:rsidRDefault="00D542DC">
      <w:r>
        <w:t>&lt;2&gt; Указывается вид недвижимого имущ</w:t>
      </w:r>
      <w:r>
        <w:t>ества (земельный участок, жилой дом, дача и другие).</w:t>
      </w:r>
    </w:p>
    <w:p w:rsidR="00000000" w:rsidRDefault="00D542DC">
      <w:r>
        <w:t>&lt;3&gt; Указываются вид пользования (аренда, безвозмездное пользование и другие) и сроки пользования.</w:t>
      </w:r>
    </w:p>
    <w:p w:rsidR="00000000" w:rsidRDefault="00D542DC">
      <w:r>
        <w:t>&lt;4&gt; Указываются основание пользования (договор, фактическое предоставление и другие), а также реквизиты (</w:t>
      </w:r>
      <w:r>
        <w:t>дата, номер) соответствующего договора или акта.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  <w:rPr>
          <w:b/>
          <w:bCs/>
        </w:rPr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rPr>
          <w:b/>
          <w:bCs/>
        </w:rPr>
      </w:pPr>
      <w:r>
        <w:rPr>
          <w:b/>
          <w:bCs/>
        </w:rPr>
        <w:t>5.2. Прочие обязательства &lt;1&gt;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2012"/>
        <w:gridCol w:w="1383"/>
        <w:gridCol w:w="1886"/>
        <w:gridCol w:w="1760"/>
        <w:gridCol w:w="1812"/>
      </w:tblGrid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&lt;2&gt;           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(должник)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&lt;3&gt;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&lt;4&gt;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&lt;5&gt; (руб.) 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&lt;6&gt;    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  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  <w:r>
        <w:t>Достоверность и полноту настоящих сведений подтверждаю.</w:t>
      </w:r>
    </w:p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</w:pPr>
      <w:r>
        <w:t>"__" ________ 20__ г.  ____________________________________________________</w:t>
      </w:r>
    </w:p>
    <w:p w:rsidR="00000000" w:rsidRDefault="00D542DC">
      <w:pPr>
        <w:pStyle w:val="ConsPlusNonformat"/>
      </w:pPr>
      <w:r>
        <w:t xml:space="preserve">                           (подпись гражданина, претендующего на замещение</w:t>
      </w:r>
    </w:p>
    <w:p w:rsidR="00000000" w:rsidRDefault="00D542DC">
      <w:pPr>
        <w:pStyle w:val="ConsPlusNonformat"/>
      </w:pPr>
      <w:r>
        <w:t xml:space="preserve">                            должности муниципальной службы)</w:t>
      </w:r>
    </w:p>
    <w:p w:rsidR="00000000" w:rsidRDefault="00D542DC">
      <w:pPr>
        <w:pStyle w:val="ConsPlusNonformat"/>
      </w:pPr>
      <w:r>
        <w:t>_____________________________________________</w:t>
      </w:r>
      <w:r>
        <w:t>______________________________</w:t>
      </w:r>
    </w:p>
    <w:p w:rsidR="00000000" w:rsidRDefault="00D542DC">
      <w:pPr>
        <w:pStyle w:val="ConsPlusNonformat"/>
      </w:pPr>
      <w:r>
        <w:t xml:space="preserve">                 (Ф.И.О. и подпись лица, принявшего справку)</w:t>
      </w:r>
    </w:p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имеющиеся на отчетную дату срочные обязательства финансового характера на сумму, превышающую 100-кратный размер ми</w:t>
      </w:r>
      <w:r>
        <w:t>нимальной оплаты труда, установленный на отчетную дату.</w:t>
      </w:r>
    </w:p>
    <w:p w:rsidR="00000000" w:rsidRDefault="00D542DC">
      <w:r>
        <w:t>&lt;2&gt; Указывается существо обязательства (заем, кредит и другие).</w:t>
      </w:r>
    </w:p>
    <w:p w:rsidR="00000000" w:rsidRDefault="00D542DC">
      <w: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D542DC">
      <w: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00000" w:rsidRDefault="00D542DC">
      <w:r>
        <w:t>&lt;5&gt; Указывается сумма основного обязательства (без суммы процентов). Для обязательс</w:t>
      </w:r>
      <w:r>
        <w:t>тв, выраженных в иностранной валюте, сумма указывается в рублях по курсу Банка России на отчетную дату.</w:t>
      </w:r>
    </w:p>
    <w:p w:rsidR="00000000" w:rsidRDefault="00D542DC">
      <w: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</w:t>
      </w:r>
      <w:r>
        <w:t xml:space="preserve"> и поручительства.</w:t>
      </w:r>
    </w:p>
    <w:p w:rsidR="00000000" w:rsidRDefault="00D542DC">
      <w:pPr>
        <w:autoSpaceDE w:val="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jc w:val="right"/>
      </w:pPr>
      <w:r>
        <w:t>Утверждена</w:t>
      </w:r>
    </w:p>
    <w:p w:rsidR="00000000" w:rsidRDefault="00D542DC">
      <w:r>
        <w:t>решением</w:t>
      </w:r>
    </w:p>
    <w:p w:rsidR="00000000" w:rsidRDefault="00D542DC">
      <w:r>
        <w:lastRenderedPageBreak/>
        <w:t xml:space="preserve"> Собрания депутатов</w:t>
      </w:r>
    </w:p>
    <w:p w:rsidR="00000000" w:rsidRDefault="00D542DC">
      <w:r>
        <w:t>МО «Паникинский сельсовет»</w:t>
      </w:r>
    </w:p>
    <w:p w:rsidR="00000000" w:rsidRDefault="00D542DC">
      <w:r>
        <w:t xml:space="preserve">Медвенского  района </w:t>
      </w:r>
    </w:p>
    <w:p w:rsidR="00000000" w:rsidRDefault="00D542DC">
      <w:r>
        <w:t>от 14.07. 2009 г. N 29/120</w:t>
      </w:r>
    </w:p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</w:pPr>
      <w:r>
        <w:t xml:space="preserve">        В ________________________________________________________</w:t>
      </w:r>
    </w:p>
    <w:p w:rsidR="00000000" w:rsidRDefault="00D542DC">
      <w:pPr>
        <w:pStyle w:val="ConsPlusNonformat"/>
      </w:pPr>
      <w:r>
        <w:t xml:space="preserve">             (указывается наименова</w:t>
      </w:r>
      <w:r>
        <w:t>ние муниципального органа)</w:t>
      </w:r>
    </w:p>
    <w:p w:rsidR="00000000" w:rsidRDefault="00D542DC">
      <w:pPr>
        <w:pStyle w:val="ConsPlusNonformat"/>
      </w:pPr>
    </w:p>
    <w:p w:rsidR="00000000" w:rsidRDefault="00D542DC">
      <w:pPr>
        <w:pStyle w:val="ConsPlusNonformat"/>
      </w:pPr>
      <w:r>
        <w:t xml:space="preserve">                                  </w:t>
      </w:r>
      <w:r>
        <w:rPr>
          <w:b/>
        </w:rPr>
        <w:t>СПРАВКА</w:t>
      </w:r>
    </w:p>
    <w:p w:rsidR="00000000" w:rsidRDefault="00D542DC">
      <w:pPr>
        <w:pStyle w:val="ConsPlusNonformat"/>
      </w:pPr>
      <w:r>
        <w:t xml:space="preserve">          о доходах, об имуществе и обязательствах имущественного</w:t>
      </w:r>
    </w:p>
    <w:p w:rsidR="00000000" w:rsidRDefault="00D542DC">
      <w:pPr>
        <w:pStyle w:val="ConsPlusNonformat"/>
      </w:pPr>
      <w:r>
        <w:t xml:space="preserve">          характера супруги (супруга) и несовершеннолетних детей</w:t>
      </w:r>
    </w:p>
    <w:p w:rsidR="00000000" w:rsidRDefault="00D542DC">
      <w:pPr>
        <w:pStyle w:val="ConsPlusNonformat"/>
      </w:pPr>
      <w:r>
        <w:t xml:space="preserve">             гражданина, претендующего на замещение дол</w:t>
      </w:r>
      <w:r>
        <w:t>жности</w:t>
      </w:r>
    </w:p>
    <w:p w:rsidR="00000000" w:rsidRDefault="00D542DC">
      <w:pPr>
        <w:pStyle w:val="ConsPlusNonformat"/>
      </w:pPr>
      <w:r>
        <w:t xml:space="preserve">                         муниципальной службы &lt;1&gt;</w:t>
      </w:r>
    </w:p>
    <w:p w:rsidR="00000000" w:rsidRDefault="00D542DC">
      <w:pPr>
        <w:pStyle w:val="ConsPlusNonformat"/>
      </w:pPr>
    </w:p>
    <w:p w:rsidR="00000000" w:rsidRDefault="00D542DC">
      <w:pPr>
        <w:pStyle w:val="ConsPlusNonformat"/>
      </w:pPr>
      <w:r>
        <w:t>Я, _______________________________________________________________________,</w:t>
      </w:r>
    </w:p>
    <w:p w:rsidR="00000000" w:rsidRDefault="00D542DC">
      <w:pPr>
        <w:pStyle w:val="ConsPlusNonformat"/>
      </w:pPr>
      <w:r>
        <w:t xml:space="preserve">                  (фамилия, имя, отчество, дата рождения)</w:t>
      </w:r>
    </w:p>
    <w:p w:rsidR="00000000" w:rsidRDefault="00D542DC">
      <w:pPr>
        <w:pStyle w:val="ConsPlusNonformat"/>
      </w:pPr>
      <w:r>
        <w:t>________________________________________________________________</w:t>
      </w:r>
      <w:r>
        <w:t>___________</w:t>
      </w:r>
    </w:p>
    <w:p w:rsidR="00000000" w:rsidRDefault="00D542DC">
      <w:pPr>
        <w:pStyle w:val="ConsPlusNonformat"/>
      </w:pPr>
      <w:r>
        <w:t>__________________________________________________________________________,</w:t>
      </w:r>
    </w:p>
    <w:p w:rsidR="00000000" w:rsidRDefault="00D542DC">
      <w:pPr>
        <w:pStyle w:val="ConsPlusNonformat"/>
      </w:pPr>
      <w:r>
        <w:t xml:space="preserve">    (основное место работы или службы, занимаемая должность; в случае</w:t>
      </w:r>
    </w:p>
    <w:p w:rsidR="00000000" w:rsidRDefault="00D542DC">
      <w:pPr>
        <w:pStyle w:val="ConsPlusNonformat"/>
      </w:pPr>
      <w:r>
        <w:t xml:space="preserve">         отсутствия основного места работы или службы - род занятий)</w:t>
      </w:r>
    </w:p>
    <w:p w:rsidR="00000000" w:rsidRDefault="00D542DC">
      <w:pPr>
        <w:pStyle w:val="ConsPlusNonformat"/>
      </w:pPr>
      <w:r>
        <w:t>проживающий по адресу: ______</w:t>
      </w:r>
      <w:r>
        <w:t>______________________________________________</w:t>
      </w:r>
    </w:p>
    <w:p w:rsidR="00000000" w:rsidRDefault="00D542DC">
      <w:pPr>
        <w:pStyle w:val="ConsPlusNonformat"/>
      </w:pPr>
      <w:r>
        <w:t xml:space="preserve">                                       (адрес места жительства)</w:t>
      </w:r>
    </w:p>
    <w:p w:rsidR="00000000" w:rsidRDefault="00D542DC">
      <w:pPr>
        <w:pStyle w:val="ConsPlusNonformat"/>
      </w:pPr>
      <w:r>
        <w:t>__________________________________________________________________________,</w:t>
      </w:r>
    </w:p>
    <w:p w:rsidR="00000000" w:rsidRDefault="00D542DC">
      <w:pPr>
        <w:pStyle w:val="ConsPlusNonformat"/>
      </w:pPr>
      <w:r>
        <w:t>сообщаю сведения &lt;2&gt; о доходах моей (моего) _________________________</w:t>
      </w:r>
      <w:r>
        <w:t>______</w:t>
      </w:r>
    </w:p>
    <w:p w:rsidR="00000000" w:rsidRDefault="00D542DC">
      <w:pPr>
        <w:pStyle w:val="ConsPlusNonformat"/>
      </w:pPr>
      <w:r>
        <w:t xml:space="preserve">                                                 (супруги (супруга),</w:t>
      </w:r>
    </w:p>
    <w:p w:rsidR="00000000" w:rsidRDefault="00D542DC">
      <w:pPr>
        <w:pStyle w:val="ConsPlusNonformat"/>
      </w:pPr>
      <w:r>
        <w:t>___________________________________________________________________________</w:t>
      </w:r>
    </w:p>
    <w:p w:rsidR="00000000" w:rsidRDefault="00D542DC">
      <w:pPr>
        <w:pStyle w:val="ConsPlusNonformat"/>
      </w:pPr>
      <w:r>
        <w:t xml:space="preserve">           несовершеннолетней дочери, несовершеннолетнего сына)</w:t>
      </w:r>
    </w:p>
    <w:p w:rsidR="00000000" w:rsidRDefault="00D542DC">
      <w:pPr>
        <w:pStyle w:val="ConsPlusNonformat"/>
      </w:pPr>
      <w:r>
        <w:t>__________________________________________________________________________,</w:t>
      </w:r>
    </w:p>
    <w:p w:rsidR="00000000" w:rsidRDefault="00D542DC">
      <w:pPr>
        <w:pStyle w:val="ConsPlusNonformat"/>
      </w:pPr>
      <w:r>
        <w:t xml:space="preserve">                   (фамилия, имя, отчество, дата рождения)</w:t>
      </w:r>
    </w:p>
    <w:p w:rsidR="00000000" w:rsidRDefault="00D542DC">
      <w:pPr>
        <w:pStyle w:val="ConsPlusNonformat"/>
      </w:pPr>
      <w:r>
        <w:t>__________________________________________________________________________,</w:t>
      </w:r>
    </w:p>
    <w:p w:rsidR="00000000" w:rsidRDefault="00D542DC">
      <w:pPr>
        <w:pStyle w:val="ConsPlusNonformat"/>
      </w:pPr>
      <w:r>
        <w:t xml:space="preserve">    (основное место работы или службы, занима</w:t>
      </w:r>
      <w:r>
        <w:t>емая должность; в случае</w:t>
      </w:r>
    </w:p>
    <w:p w:rsidR="00000000" w:rsidRDefault="00D542DC">
      <w:pPr>
        <w:pStyle w:val="ConsPlusNonformat"/>
      </w:pPr>
      <w:r>
        <w:t xml:space="preserve">         отсутствия основного места работы или службы - род занятий)</w:t>
      </w:r>
    </w:p>
    <w:p w:rsidR="00000000" w:rsidRDefault="00D542DC">
      <w:pPr>
        <w:pStyle w:val="ConsPlusNonformat"/>
      </w:pPr>
      <w:r>
        <w:t>об  имуществе,  принадлежащем ей (ему) на  праве  собственности,  о вкладах</w:t>
      </w:r>
    </w:p>
    <w:p w:rsidR="00000000" w:rsidRDefault="00D542DC">
      <w:pPr>
        <w:pStyle w:val="ConsPlusNonformat"/>
      </w:pPr>
      <w:r>
        <w:t>в банках, ценных бумагах, об обязательствах имущественного характера:</w:t>
      </w:r>
    </w:p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</w:t>
      </w:r>
      <w:r>
        <w:t>-----------------</w:t>
      </w:r>
    </w:p>
    <w:p w:rsidR="00000000" w:rsidRDefault="00D542DC">
      <w:pPr>
        <w:autoSpaceDE w:val="0"/>
        <w:ind w:firstLine="540"/>
        <w:jc w:val="both"/>
      </w:pPr>
      <w:r>
        <w:t>&lt;1&gt; Сведения представляются отдельно на супругу (супруга) и на каждого из несовершеннолетних детей гражданина, претендующего на замещение должности муниципальной службы, который представляет сведения.</w:t>
      </w:r>
    </w:p>
    <w:p w:rsidR="00000000" w:rsidRDefault="00D542DC">
      <w:r>
        <w:t>&lt;2&gt; Сведения, за исключением сведений</w:t>
      </w:r>
      <w:r>
        <w:t xml:space="preserve"> о доходах, указываются по состоянию на 1-е число месяца, предшествующего месяцу подачи документов для замещения должности муниципальной службы (на отчетную дату).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Раздел 1. Сведения о доходах &lt;1&gt;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7293"/>
        <w:gridCol w:w="1560"/>
      </w:tblGrid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дохода   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личина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 &lt;2&gt;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    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педагогической деятельности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научной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иной творческой деятельности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вкладов в банках и иных кредитных организациях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ценных бумаг и долей участия в коммерческих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(указать вид дохода):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доход за отчетный период      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доходы (включая пенсии, пособия, иные выплаты) за год, предшествующий году подачи документов для замещения должнос</w:t>
      </w:r>
      <w:r>
        <w:t>ти муниципальной службы.</w:t>
      </w:r>
    </w:p>
    <w:p w:rsidR="00000000" w:rsidRDefault="00D542DC">
      <w:r>
        <w:t>&lt;2&gt; Доход, полученный в иностранной валюте, указывается в рублях по курсу Банка России на дату получения дохода.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Раздел 2. Сведения об имуществе</w:t>
      </w:r>
    </w:p>
    <w:p w:rsidR="00000000" w:rsidRDefault="00D542DC"/>
    <w:p w:rsidR="00000000" w:rsidRDefault="00D542DC">
      <w:pPr>
        <w:rPr>
          <w:b/>
          <w:bCs/>
        </w:rPr>
      </w:pPr>
      <w:r>
        <w:rPr>
          <w:b/>
          <w:bCs/>
        </w:rPr>
        <w:lastRenderedPageBreak/>
        <w:t>2.1. Недвижимое имущество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395"/>
        <w:gridCol w:w="2766"/>
        <w:gridCol w:w="1509"/>
        <w:gridCol w:w="1183"/>
      </w:tblGrid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мущества        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     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(кв. м)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&lt;2&gt;: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дома: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Квартиры: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Гаражи: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 xml:space="preserve">&lt;1&gt; Указывается вид собственности (индивидуальная, общая); для совместной собственности указываются иные лица (Ф.И.О. или наименование), </w:t>
      </w:r>
      <w:r>
        <w:t>в собственности которых находится имущество; для долевой собственности указывается доля члена семьи гражданина, претендующего на замещение должности муниципальной службы, который представляет сведения.</w:t>
      </w:r>
    </w:p>
    <w:p w:rsidR="00000000" w:rsidRDefault="00D542DC">
      <w:r>
        <w:t>&lt;2&gt; Указывается вид земельного участка (пая, доли): по</w:t>
      </w:r>
      <w:r>
        <w:t>д индивидуальное жилищное строительство, дачный, садовый, приусадебный, огородный и другие.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2.2. Транспортные средства</w:t>
      </w:r>
    </w:p>
    <w:p w:rsidR="00000000" w:rsidRDefault="00D542DC">
      <w:pPr>
        <w:autoSpaceDE w:val="0"/>
        <w:jc w:val="both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898"/>
        <w:gridCol w:w="2640"/>
        <w:gridCol w:w="2315"/>
      </w:tblGrid>
      <w:tr w:rsidR="00000000">
        <w:trPr>
          <w:cantSplit/>
          <w:trHeight w:val="36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марка транспортного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      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      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легковые: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грузовые: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Мототранспортные средства: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    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транспорт: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транспорт: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дства: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</w:t>
      </w:r>
      <w:r>
        <w:t>ности которых находится имущество; для долевой собственности указывается доля члена семьи гражданина, претендующего на замещение должности муниципальной службы, который представляет сведения.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</w:p>
    <w:p w:rsidR="00000000" w:rsidRDefault="00D542DC">
      <w:pPr>
        <w:rPr>
          <w:b/>
          <w:bCs/>
        </w:rPr>
      </w:pPr>
      <w:r>
        <w:rPr>
          <w:b/>
          <w:bCs/>
        </w:rPr>
        <w:t>Раздел 3. Сведения о денежных средствах, находящ</w:t>
      </w:r>
      <w:r>
        <w:rPr>
          <w:b/>
          <w:bCs/>
        </w:rPr>
        <w:t>ихся на счетах в банках и иных кредитных организациях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646"/>
        <w:gridCol w:w="1761"/>
        <w:gridCol w:w="1131"/>
        <w:gridCol w:w="880"/>
        <w:gridCol w:w="1435"/>
      </w:tblGrid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адрес банка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иной кредитной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          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&lt;1&gt;    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  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счете &lt;2&gt;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   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вид счета (депозитный, текущий, расчетный, ссудный и другие) и валюта счета.</w:t>
      </w:r>
    </w:p>
    <w:p w:rsidR="00000000" w:rsidRDefault="00D542DC">
      <w:r>
        <w:t>&lt;2&gt; Остаток н</w:t>
      </w:r>
      <w:r>
        <w:t>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Раздел 4. Сведения о ценных бумагах</w:t>
      </w:r>
    </w:p>
    <w:p w:rsidR="00000000" w:rsidRDefault="00D542DC"/>
    <w:p w:rsidR="00000000" w:rsidRDefault="00D542DC">
      <w:pPr>
        <w:rPr>
          <w:b/>
          <w:bCs/>
        </w:rPr>
      </w:pPr>
      <w:r>
        <w:rPr>
          <w:b/>
          <w:bCs/>
        </w:rPr>
        <w:lastRenderedPageBreak/>
        <w:t>4.1. Акции и иное участие в коммер</w:t>
      </w:r>
      <w:r>
        <w:rPr>
          <w:b/>
          <w:bCs/>
        </w:rPr>
        <w:t>ческих организациях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2766"/>
        <w:gridCol w:w="2263"/>
        <w:gridCol w:w="1509"/>
        <w:gridCol w:w="1006"/>
        <w:gridCol w:w="1309"/>
      </w:tblGrid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организационно-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правовая форма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&lt;1&gt;     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     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капитал &lt;2&gt;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&lt;3&gt;   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&lt;4&gt;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 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полное или сокращенное официальное наименование организации и ее организационно-пр</w:t>
      </w:r>
      <w:r>
        <w:t>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00000" w:rsidRDefault="00D542DC">
      <w:r>
        <w:t>&lt;2&gt; Уставный капитал указывается согласно учредительным документам организации по состоянию на отчетную дату. Для уставных ка</w:t>
      </w:r>
      <w:r>
        <w:t>питалов, выраженных в иностранной валюте, уставный капитал указывается в рублях по курсу Банка России на отчетную дату.</w:t>
      </w:r>
    </w:p>
    <w:p w:rsidR="00000000" w:rsidRDefault="00D542DC">
      <w:r>
        <w:t>&lt;3&gt; Доля участия выражается в процентах от уставного капитала. Для акционерных обществ указываются также номинальная стоимость и количес</w:t>
      </w:r>
      <w:r>
        <w:t>тво акций.</w:t>
      </w:r>
    </w:p>
    <w:p w:rsidR="00000000" w:rsidRDefault="00D542DC">
      <w: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4.2. Иные ценны</w:t>
      </w:r>
      <w:r>
        <w:rPr>
          <w:b/>
          <w:bCs/>
        </w:rPr>
        <w:t>е бумаги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2389"/>
        <w:gridCol w:w="1760"/>
        <w:gridCol w:w="1761"/>
        <w:gridCol w:w="1508"/>
        <w:gridCol w:w="1435"/>
      </w:tblGrid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выпустившее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ценную бумагу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величина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  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количество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&lt;2&gt; (руб.)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 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</w:pPr>
      <w:r>
        <w:t xml:space="preserve">    Итого   по  разделу 4    "Сведения   о   ценных    бумагах"   суммарная</w:t>
      </w:r>
    </w:p>
    <w:p w:rsidR="00000000" w:rsidRDefault="00D542DC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000000" w:rsidRDefault="00D542DC">
      <w:pPr>
        <w:pStyle w:val="ConsPlusNonformat"/>
      </w:pPr>
      <w:r>
        <w:t>организация</w:t>
      </w:r>
      <w:r>
        <w:t>х (руб.), ______________________________________________________</w:t>
      </w:r>
    </w:p>
    <w:p w:rsidR="00000000" w:rsidRDefault="00D542DC">
      <w:pPr>
        <w:pStyle w:val="ConsPlusNonformat"/>
      </w:pPr>
      <w:r>
        <w:t>__________________________________.</w:t>
      </w:r>
    </w:p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все ценные бумаги по видам (облигации, векселя и другие), за исключением акций, указанных в подразделе "А</w:t>
      </w:r>
      <w:r>
        <w:t>кции и иное участие в коммерческих организациях".</w:t>
      </w:r>
    </w:p>
    <w:p w:rsidR="00000000" w:rsidRDefault="00D542DC">
      <w: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</w:t>
      </w:r>
      <w:r>
        <w:t>нных в иностранной валюте, стоимость указывается в рублях по курсу Банка России на отчетную дату.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Раздел 5. Сведения об обязательствах имущественного характера</w:t>
      </w:r>
    </w:p>
    <w:p w:rsidR="00000000" w:rsidRDefault="00D542DC"/>
    <w:p w:rsidR="00000000" w:rsidRDefault="00D542DC">
      <w:pPr>
        <w:rPr>
          <w:b/>
          <w:bCs/>
        </w:rPr>
      </w:pPr>
      <w:r>
        <w:rPr>
          <w:b/>
          <w:bCs/>
        </w:rPr>
        <w:lastRenderedPageBreak/>
        <w:t>5.1. Объекты недвижимого имущества, находящиеся в пользовании &lt;1&gt;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2263"/>
        <w:gridCol w:w="2012"/>
        <w:gridCol w:w="2012"/>
        <w:gridCol w:w="1508"/>
        <w:gridCol w:w="1058"/>
      </w:tblGrid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имущества &lt;2&gt;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пользования &lt;3&gt;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пользования &lt;4&gt;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 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  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по состоянию на отчетную дату.</w:t>
      </w:r>
    </w:p>
    <w:p w:rsidR="00000000" w:rsidRDefault="00D542DC">
      <w:r>
        <w:t>&lt;2&gt; Указывается вид недвижимого имущества (земельный участок, жилой дом, дача и другие).</w:t>
      </w:r>
    </w:p>
    <w:p w:rsidR="00000000" w:rsidRDefault="00D542DC">
      <w:r>
        <w:t>&lt;3&gt; Указываются вид пользования (аренда, безвозмездное пользование и другие) и сроки по</w:t>
      </w:r>
      <w:r>
        <w:t>льзования.</w:t>
      </w:r>
    </w:p>
    <w:p w:rsidR="00000000" w:rsidRDefault="00D542DC">
      <w: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5.2. Прочие обязательства &lt;1&gt;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2012"/>
        <w:gridCol w:w="1383"/>
        <w:gridCol w:w="1886"/>
        <w:gridCol w:w="1760"/>
        <w:gridCol w:w="1812"/>
      </w:tblGrid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&lt;2&gt;           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(должник)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&lt;3&gt;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&lt;4&gt;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&lt;5&gt; (руб.) 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&lt;6&gt;    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  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  <w:r>
        <w:t>Достоверность и полноту настоящих сведений подтверждаю.</w:t>
      </w:r>
    </w:p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</w:pPr>
      <w:r>
        <w:t>"__" ________ 20__ г.  ____________________________________________________</w:t>
      </w:r>
    </w:p>
    <w:p w:rsidR="00000000" w:rsidRDefault="00D542DC">
      <w:pPr>
        <w:pStyle w:val="ConsPlusNonformat"/>
      </w:pPr>
      <w:r>
        <w:t xml:space="preserve">                           (подпись гражданина, претендующего на замещение</w:t>
      </w:r>
    </w:p>
    <w:p w:rsidR="00000000" w:rsidRDefault="00D542DC">
      <w:pPr>
        <w:pStyle w:val="ConsPlusNonformat"/>
      </w:pPr>
      <w:r>
        <w:t xml:space="preserve">                            должности муниципальной службы, который</w:t>
      </w:r>
    </w:p>
    <w:p w:rsidR="00000000" w:rsidRDefault="00D542DC">
      <w:pPr>
        <w:pStyle w:val="ConsPlusNonformat"/>
      </w:pPr>
      <w:r>
        <w:t xml:space="preserve">                                 представляет сведения)</w:t>
      </w:r>
    </w:p>
    <w:p w:rsidR="00000000" w:rsidRDefault="00D542DC">
      <w:pPr>
        <w:pStyle w:val="ConsPlusNonformat"/>
      </w:pPr>
      <w:r>
        <w:t>___________________________________________________________________________</w:t>
      </w:r>
    </w:p>
    <w:p w:rsidR="00000000" w:rsidRDefault="00D542DC">
      <w:pPr>
        <w:pStyle w:val="ConsPlusNonformat"/>
      </w:pPr>
      <w:r>
        <w:t xml:space="preserve">                 (Ф.И.О. и подпись лица, принявшего спра</w:t>
      </w:r>
      <w:r>
        <w:t>вку)</w:t>
      </w:r>
    </w:p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000000" w:rsidRDefault="00D542DC">
      <w:r>
        <w:t>&lt;2&gt; Указывается существо обязат</w:t>
      </w:r>
      <w:r>
        <w:t>ельства (заем, кредит и другие).</w:t>
      </w:r>
    </w:p>
    <w:p w:rsidR="00000000" w:rsidRDefault="00D542DC">
      <w: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D542DC">
      <w:r>
        <w:t>&lt;4&gt; Указываются основание возникновения обязательства (договор, передача денег или иму</w:t>
      </w:r>
      <w:r>
        <w:t>щества и другие), а также реквизиты (дата, номер) соответствующего договора или акта.</w:t>
      </w:r>
    </w:p>
    <w:p w:rsidR="00000000" w:rsidRDefault="00D542DC">
      <w: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</w:t>
      </w:r>
      <w:r>
        <w:t>а отчетную дату.</w:t>
      </w:r>
    </w:p>
    <w:p w:rsidR="00000000" w:rsidRDefault="00D542DC">
      <w: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D542DC">
      <w:pPr>
        <w:autoSpaceDE w:val="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jc w:val="right"/>
      </w:pPr>
      <w:r>
        <w:t>Утверждена</w:t>
      </w:r>
    </w:p>
    <w:p w:rsidR="00000000" w:rsidRDefault="00D542DC">
      <w:r>
        <w:lastRenderedPageBreak/>
        <w:t>решением</w:t>
      </w:r>
    </w:p>
    <w:p w:rsidR="00000000" w:rsidRDefault="00D542DC">
      <w:r>
        <w:t>Собрания депутатов</w:t>
      </w:r>
    </w:p>
    <w:p w:rsidR="00000000" w:rsidRDefault="00D542DC">
      <w:r>
        <w:t>МО «Паники</w:t>
      </w:r>
      <w:r>
        <w:t>нский сельсовет»</w:t>
      </w:r>
    </w:p>
    <w:p w:rsidR="00000000" w:rsidRDefault="00D542DC">
      <w:r>
        <w:t xml:space="preserve">Медвенскоого района </w:t>
      </w:r>
    </w:p>
    <w:p w:rsidR="00000000" w:rsidRDefault="00D542DC">
      <w:r>
        <w:t>от 14.07. 2009 г. N 29/120</w:t>
      </w:r>
    </w:p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</w:pPr>
      <w:r>
        <w:t xml:space="preserve">        В ________________________________________________________</w:t>
      </w:r>
    </w:p>
    <w:p w:rsidR="00000000" w:rsidRDefault="00D542DC">
      <w:pPr>
        <w:pStyle w:val="ConsPlusNonformat"/>
      </w:pPr>
      <w:r>
        <w:t xml:space="preserve">             (указывается наименование муниципального органа)</w:t>
      </w:r>
    </w:p>
    <w:p w:rsidR="00000000" w:rsidRDefault="00D542DC">
      <w:pPr>
        <w:pStyle w:val="ConsPlusNonformat"/>
      </w:pPr>
    </w:p>
    <w:p w:rsidR="00000000" w:rsidRDefault="00D542DC">
      <w:pPr>
        <w:pStyle w:val="ConsPlusNonformat"/>
      </w:pPr>
      <w:r>
        <w:t xml:space="preserve">                                  СПРАВКА</w:t>
      </w:r>
    </w:p>
    <w:p w:rsidR="00000000" w:rsidRDefault="00D542DC">
      <w:pPr>
        <w:pStyle w:val="ConsPlusNonformat"/>
      </w:pPr>
      <w:r>
        <w:t xml:space="preserve">          о дохода</w:t>
      </w:r>
      <w:r>
        <w:t>х, об имуществе и обязательствах имущественного</w:t>
      </w:r>
    </w:p>
    <w:p w:rsidR="00000000" w:rsidRDefault="00D542DC">
      <w:pPr>
        <w:pStyle w:val="ConsPlusNonformat"/>
      </w:pPr>
      <w:r>
        <w:t xml:space="preserve">                    характера муниципального служащего</w:t>
      </w:r>
    </w:p>
    <w:p w:rsidR="00000000" w:rsidRDefault="00D542DC">
      <w:pPr>
        <w:pStyle w:val="ConsPlusNonformat"/>
      </w:pPr>
    </w:p>
    <w:p w:rsidR="00000000" w:rsidRDefault="00D542DC">
      <w:pPr>
        <w:pStyle w:val="ConsPlusNonformat"/>
      </w:pPr>
      <w:r>
        <w:t xml:space="preserve">    Я, ____________________________________________________________________</w:t>
      </w:r>
    </w:p>
    <w:p w:rsidR="00000000" w:rsidRDefault="00D542DC">
      <w:pPr>
        <w:pStyle w:val="ConsPlusNonformat"/>
      </w:pPr>
      <w:r>
        <w:t xml:space="preserve">                   (фамилия, имя, отчество, дата рождения)</w:t>
      </w:r>
    </w:p>
    <w:p w:rsidR="00000000" w:rsidRDefault="00D542DC">
      <w:pPr>
        <w:pStyle w:val="ConsPlusNonformat"/>
      </w:pPr>
      <w:r>
        <w:t>_________________</w:t>
      </w:r>
      <w:r>
        <w:t>_________________________________________________________,</w:t>
      </w:r>
    </w:p>
    <w:p w:rsidR="00000000" w:rsidRDefault="00D542DC">
      <w:pPr>
        <w:pStyle w:val="ConsPlusNonformat"/>
      </w:pPr>
      <w:r>
        <w:t>___________________________________________________________________________</w:t>
      </w:r>
    </w:p>
    <w:p w:rsidR="00000000" w:rsidRDefault="00D542DC">
      <w:pPr>
        <w:pStyle w:val="ConsPlusNonformat"/>
      </w:pPr>
      <w:r>
        <w:t>__________________________________________________________________________,</w:t>
      </w:r>
    </w:p>
    <w:p w:rsidR="00000000" w:rsidRDefault="00D542DC">
      <w:pPr>
        <w:pStyle w:val="ConsPlusNonformat"/>
      </w:pPr>
      <w:r>
        <w:t xml:space="preserve">                 (место службы и занимаемая д</w:t>
      </w:r>
      <w:r>
        <w:t>олжность)</w:t>
      </w:r>
    </w:p>
    <w:p w:rsidR="00000000" w:rsidRDefault="00D542DC">
      <w:pPr>
        <w:pStyle w:val="ConsPlusNonformat"/>
      </w:pPr>
      <w:r>
        <w:t>проживающий по адресу: ___________________________________________________,</w:t>
      </w:r>
    </w:p>
    <w:p w:rsidR="00000000" w:rsidRDefault="00D542DC">
      <w:pPr>
        <w:pStyle w:val="ConsPlusNonformat"/>
      </w:pPr>
      <w:r>
        <w:t xml:space="preserve">                                     (адрес места жительства)</w:t>
      </w:r>
    </w:p>
    <w:p w:rsidR="00000000" w:rsidRDefault="00D542DC">
      <w:pPr>
        <w:pStyle w:val="ConsPlusNonformat"/>
      </w:pPr>
      <w:r>
        <w:t>сообщаю   сведения  о  своих доходах за отчетный период с  1 января 20__ г.</w:t>
      </w:r>
    </w:p>
    <w:p w:rsidR="00000000" w:rsidRDefault="00D542DC">
      <w:pPr>
        <w:pStyle w:val="ConsPlusNonformat"/>
      </w:pPr>
      <w:r>
        <w:t>по  31  декабря 20__ г.,   об  и</w:t>
      </w:r>
      <w:r>
        <w:t>муществе,   принадлежащем  мне   на   праве</w:t>
      </w:r>
    </w:p>
    <w:p w:rsidR="00000000" w:rsidRDefault="00D542DC">
      <w:pPr>
        <w:pStyle w:val="ConsPlusNonformat"/>
      </w:pPr>
      <w:r>
        <w:t>собственности,  о  вкладах  в  банках, ценных  бумагах,  об  обязательствах</w:t>
      </w:r>
    </w:p>
    <w:p w:rsidR="00000000" w:rsidRDefault="00D542DC">
      <w:pPr>
        <w:pStyle w:val="ConsPlusNonformat"/>
      </w:pPr>
      <w:r>
        <w:t>имущественного  характера  по  состоянию на  конец  отчетного  периода  (на</w:t>
      </w:r>
    </w:p>
    <w:p w:rsidR="00000000" w:rsidRDefault="00D542DC">
      <w:pPr>
        <w:pStyle w:val="ConsPlusNonformat"/>
      </w:pPr>
      <w:r>
        <w:t>отчетную дату):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Раздел 1. Сведен</w:t>
      </w:r>
      <w:r>
        <w:rPr>
          <w:b/>
          <w:bCs/>
        </w:rPr>
        <w:t>ия о доходах &lt;1&gt;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6287"/>
        <w:gridCol w:w="2566"/>
      </w:tblGrid>
      <w:tr w:rsidR="00000000">
        <w:trPr>
          <w:cantSplit/>
          <w:trHeight w:val="36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дохода                  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&lt;2&gt; (руб.)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                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педагогической деятельности            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науч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                  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иной творческой деятельности           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вкладов в банках и иных кредитных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организациях                                    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ценных бумаг и долей участия в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ерческих организациях                       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(указать вид дохода):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                      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доход за отчетный период                   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доходы (включая пенсии, пособия, иные выплаты) за отчетный период.</w:t>
      </w:r>
    </w:p>
    <w:p w:rsidR="00000000" w:rsidRDefault="00D542DC">
      <w:r>
        <w:t xml:space="preserve">&lt;2&gt; Доход, полученный в иностранной валюте, указывается в рублях по курсу Банка России </w:t>
      </w:r>
      <w:r>
        <w:t>на дату получения дохода.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Раздел 2. Сведения об имуществе</w:t>
      </w:r>
    </w:p>
    <w:p w:rsidR="00000000" w:rsidRDefault="00D542DC"/>
    <w:p w:rsidR="00000000" w:rsidRDefault="00D542DC">
      <w:pPr>
        <w:rPr>
          <w:b/>
          <w:bCs/>
        </w:rPr>
      </w:pPr>
      <w:r>
        <w:rPr>
          <w:b/>
          <w:bCs/>
        </w:rPr>
        <w:lastRenderedPageBreak/>
        <w:t>2.1. Недвижимое имущество</w:t>
      </w:r>
    </w:p>
    <w:p w:rsidR="00000000" w:rsidRDefault="00D542DC">
      <w:pPr>
        <w:autoSpaceDE w:val="0"/>
        <w:jc w:val="both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521"/>
        <w:gridCol w:w="1886"/>
        <w:gridCol w:w="2263"/>
        <w:gridCol w:w="1183"/>
      </w:tblGrid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  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(кв. м)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&lt;2&gt;: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дома: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                 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Квартиры: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Дачи: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Гаражи: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недвижимое имущество: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</w:t>
      </w:r>
      <w:r>
        <w:t>я муниципального служащего, который представляет сведения.</w:t>
      </w:r>
    </w:p>
    <w:p w:rsidR="00000000" w:rsidRDefault="00D542DC">
      <w: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2.2. Транспортные средства</w:t>
      </w:r>
    </w:p>
    <w:p w:rsidR="00000000" w:rsidRDefault="00D542DC">
      <w:pPr>
        <w:autoSpaceDE w:val="0"/>
        <w:jc w:val="both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898"/>
        <w:gridCol w:w="2640"/>
        <w:gridCol w:w="2315"/>
      </w:tblGrid>
      <w:tr w:rsidR="00000000">
        <w:trPr>
          <w:cantSplit/>
          <w:trHeight w:val="36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марка транспортного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      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      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легковые: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зовые: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Автоприцепы: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Мототранспортные средства: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техника: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транспорт: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транспорт: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транспортные средства: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Указывается вид собственности (индивидуальная, общая</w:t>
      </w:r>
      <w:r>
        <w:t>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</w:p>
    <w:p w:rsidR="00000000" w:rsidRDefault="00D542DC">
      <w:pPr>
        <w:rPr>
          <w:b/>
          <w:bCs/>
        </w:rPr>
      </w:pPr>
      <w:r>
        <w:rPr>
          <w:b/>
          <w:bCs/>
        </w:rPr>
        <w:t>Раздел 3. Све</w:t>
      </w:r>
      <w:r>
        <w:rPr>
          <w:b/>
          <w:bCs/>
        </w:rPr>
        <w:t>дения о денежных средствах, находящихся на счетах в банках и иных кредитных организациях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646"/>
        <w:gridCol w:w="1761"/>
        <w:gridCol w:w="1131"/>
        <w:gridCol w:w="880"/>
        <w:gridCol w:w="1435"/>
      </w:tblGrid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адрес банка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иной кредитной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          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&lt;1&gt;    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  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счете &lt;2&gt;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   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вид счета (депозитный, текущий, расчетный</w:t>
      </w:r>
      <w:r>
        <w:t>, ссудный и другие) и валюта счета.</w:t>
      </w:r>
    </w:p>
    <w:p w:rsidR="00000000" w:rsidRDefault="00D542DC">
      <w: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Раздел 4. Сведения о цен</w:t>
      </w:r>
      <w:r>
        <w:rPr>
          <w:b/>
          <w:bCs/>
        </w:rPr>
        <w:t>ных бумагах</w:t>
      </w:r>
    </w:p>
    <w:p w:rsidR="00000000" w:rsidRDefault="00D542DC"/>
    <w:p w:rsidR="00000000" w:rsidRDefault="00D542DC">
      <w:pPr>
        <w:rPr>
          <w:b/>
          <w:bCs/>
        </w:rPr>
      </w:pPr>
      <w:r>
        <w:rPr>
          <w:b/>
          <w:bCs/>
        </w:rPr>
        <w:lastRenderedPageBreak/>
        <w:t>4.1. Акции и иное участие в коммерческих организациях</w:t>
      </w:r>
    </w:p>
    <w:p w:rsidR="00000000" w:rsidRDefault="00D542DC">
      <w:pPr>
        <w:autoSpaceDE w:val="0"/>
        <w:jc w:val="both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2766"/>
        <w:gridCol w:w="2263"/>
        <w:gridCol w:w="1509"/>
        <w:gridCol w:w="1006"/>
        <w:gridCol w:w="1309"/>
      </w:tblGrid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организационно-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правовая форма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&lt;1&gt;     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     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капитал &lt;2&gt;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&lt;3&gt;   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&lt;4&gt;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 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 xml:space="preserve">&lt;1&gt; Указываются полное или сокращенное официальное </w:t>
      </w:r>
      <w:r>
        <w:t>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00000" w:rsidRDefault="00D542DC">
      <w:r>
        <w:t>&lt;2&gt; Уставный капитал указывается согласно учредительным документам организации</w:t>
      </w:r>
      <w:r>
        <w:t xml:space="preserve">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00000" w:rsidRDefault="00D542DC">
      <w:r>
        <w:t>&lt;3&gt; Доля участия выражается в процентах от уставного капитала. Для акционерных обществ ук</w:t>
      </w:r>
      <w:r>
        <w:t>азываются также номинальная стоимость и количество акций.</w:t>
      </w:r>
    </w:p>
    <w:p w:rsidR="00000000" w:rsidRDefault="00D542DC">
      <w: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</w:t>
      </w:r>
      <w:r>
        <w:t>и акта.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4.2. Иные ценные бумаги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2389"/>
        <w:gridCol w:w="1760"/>
        <w:gridCol w:w="1761"/>
        <w:gridCol w:w="1508"/>
        <w:gridCol w:w="1435"/>
      </w:tblGrid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выпустившее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ценную бумагу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величина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  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количество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&lt;2&gt; (руб.)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 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</w:pPr>
      <w:r>
        <w:t xml:space="preserve">    Итого   по  разделу 4    "Сведения   о   ценных    бумагах"   суммарная</w:t>
      </w:r>
    </w:p>
    <w:p w:rsidR="00000000" w:rsidRDefault="00D542DC">
      <w:pPr>
        <w:pStyle w:val="ConsPlusNonformat"/>
      </w:pPr>
      <w:r>
        <w:t>декларированная стоимость ценных бумаг, включая д</w:t>
      </w:r>
      <w:r>
        <w:t>оли участия в коммерческих</w:t>
      </w:r>
    </w:p>
    <w:p w:rsidR="00000000" w:rsidRDefault="00D542DC">
      <w:pPr>
        <w:pStyle w:val="ConsPlusNonformat"/>
      </w:pPr>
      <w:r>
        <w:t>организациях (руб.), ______________________________________________________</w:t>
      </w:r>
    </w:p>
    <w:p w:rsidR="00000000" w:rsidRDefault="00D542DC">
      <w:pPr>
        <w:pStyle w:val="ConsPlusNonformat"/>
      </w:pPr>
      <w:r>
        <w:t>__________________________________.</w:t>
      </w:r>
    </w:p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все ценные бумаги по видам (облигации, векселя и другие), за исключ</w:t>
      </w:r>
      <w:r>
        <w:t>ением акций, указанных в подразделе "Акции и иное участие в коммерческих организациях".</w:t>
      </w:r>
    </w:p>
    <w:p w:rsidR="00000000" w:rsidRDefault="00D542DC">
      <w: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</w:t>
      </w:r>
      <w:r>
        <w:t>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Раздел 5. Сведения об обязательствах имущественного характера</w:t>
      </w:r>
    </w:p>
    <w:p w:rsidR="00000000" w:rsidRDefault="00D542DC"/>
    <w:p w:rsidR="00000000" w:rsidRDefault="00D542DC">
      <w:pPr>
        <w:rPr>
          <w:b/>
          <w:bCs/>
        </w:rPr>
      </w:pPr>
      <w:r>
        <w:rPr>
          <w:b/>
          <w:bCs/>
        </w:rPr>
        <w:lastRenderedPageBreak/>
        <w:t>5.1. Объекты недвижимого имущес</w:t>
      </w:r>
      <w:r>
        <w:rPr>
          <w:b/>
          <w:bCs/>
        </w:rPr>
        <w:t>тва, находящиеся в пользовании &lt;1&gt;</w:t>
      </w:r>
    </w:p>
    <w:p w:rsidR="00000000" w:rsidRDefault="00D542DC">
      <w:pPr>
        <w:autoSpaceDE w:val="0"/>
        <w:jc w:val="both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2263"/>
        <w:gridCol w:w="2012"/>
        <w:gridCol w:w="2012"/>
        <w:gridCol w:w="1508"/>
        <w:gridCol w:w="1058"/>
      </w:tblGrid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имущества &lt;2&gt;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пользования &lt;3&gt;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пользования &lt;4&gt;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 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  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по состоянию на отчетную дату.</w:t>
      </w:r>
    </w:p>
    <w:p w:rsidR="00000000" w:rsidRDefault="00D542DC">
      <w:r>
        <w:t>&lt;2&gt; Указывается вид недвижимого имущества (земельный участок, жилой дом, дача и другие).</w:t>
      </w:r>
    </w:p>
    <w:p w:rsidR="00000000" w:rsidRDefault="00D542DC">
      <w:r>
        <w:t>&lt;3&gt; Указываются вид пользования (аренда, безвозмездное пользова</w:t>
      </w:r>
      <w:r>
        <w:t>ние и другие) и сроки пользования.</w:t>
      </w:r>
    </w:p>
    <w:p w:rsidR="00000000" w:rsidRDefault="00D542DC">
      <w: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5.2. Прочие обязательства &lt;1&gt;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2012"/>
        <w:gridCol w:w="1383"/>
        <w:gridCol w:w="1886"/>
        <w:gridCol w:w="1760"/>
        <w:gridCol w:w="1812"/>
      </w:tblGrid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&lt;2&gt;           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(должник)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&lt;3&gt;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&lt;4&gt;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&lt;5&gt; (руб.) 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&lt;6&gt;    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  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  <w:r>
        <w:t>Достоверность и полноту настоящих сведений подтверждаю.</w:t>
      </w:r>
    </w:p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</w:pPr>
      <w:r>
        <w:t>"__" ________ 20__ г.  ____________________________________________________</w:t>
      </w:r>
    </w:p>
    <w:p w:rsidR="00000000" w:rsidRDefault="00D542DC">
      <w:pPr>
        <w:pStyle w:val="ConsPlusNonformat"/>
      </w:pPr>
      <w:r>
        <w:t xml:space="preserve">                        (подпись федерального государственного </w:t>
      </w:r>
      <w:r>
        <w:t>служащего)</w:t>
      </w:r>
    </w:p>
    <w:p w:rsidR="00000000" w:rsidRDefault="00D542DC">
      <w:pPr>
        <w:pStyle w:val="ConsPlusNonformat"/>
      </w:pPr>
    </w:p>
    <w:p w:rsidR="00000000" w:rsidRDefault="00D542DC">
      <w:pPr>
        <w:pStyle w:val="ConsPlusNonformat"/>
      </w:pPr>
      <w:r>
        <w:t>___________________________________________________________________________</w:t>
      </w:r>
    </w:p>
    <w:p w:rsidR="00000000" w:rsidRDefault="00D542DC">
      <w:pPr>
        <w:pStyle w:val="ConsPlusNonformat"/>
      </w:pPr>
      <w:r>
        <w:t xml:space="preserve">                 (Ф.И.О. и подпись лица, принявшего справку)</w:t>
      </w:r>
    </w:p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имеющиеся на отчетную дату срочные обязательства финансов</w:t>
      </w:r>
      <w:r>
        <w:t>ого характера на сумму, превышающую 100-кратный размер минимальной оплаты труда, установленный на отчетную дату.</w:t>
      </w:r>
    </w:p>
    <w:p w:rsidR="00000000" w:rsidRDefault="00D542DC">
      <w:r>
        <w:t>&lt;2&gt; Указывается существо обязательства (заем, кредит и другие).</w:t>
      </w:r>
    </w:p>
    <w:p w:rsidR="00000000" w:rsidRDefault="00D542DC">
      <w:r>
        <w:t>&lt;3&gt; Указывается вторая сторона обязательства: кредитор или должник, его фамилия</w:t>
      </w:r>
      <w:r>
        <w:t>, имя и отчество (наименование юридического лица), адрес.</w:t>
      </w:r>
    </w:p>
    <w:p w:rsidR="00000000" w:rsidRDefault="00D542DC">
      <w: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00000" w:rsidRDefault="00D542DC">
      <w:r>
        <w:t>&lt;5&gt; Указывается сумма осно</w:t>
      </w:r>
      <w:r>
        <w:t>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D542DC">
      <w:r>
        <w:t>&lt;6&gt; Указываются годовая процентная ставка обязательства, заложенное в обеспечение обязательства</w:t>
      </w:r>
      <w:r>
        <w:t xml:space="preserve"> имущество, выданные в обеспечение обязательства гарантии и поручительства.</w:t>
      </w:r>
    </w:p>
    <w:p w:rsidR="00000000" w:rsidRDefault="00D542DC">
      <w:pPr>
        <w:autoSpaceDE w:val="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jc w:val="right"/>
      </w:pPr>
      <w:r>
        <w:t>Утверждена</w:t>
      </w:r>
    </w:p>
    <w:p w:rsidR="00000000" w:rsidRDefault="00D542DC">
      <w:r>
        <w:t>решением</w:t>
      </w:r>
    </w:p>
    <w:p w:rsidR="00000000" w:rsidRDefault="00D542DC">
      <w:r>
        <w:lastRenderedPageBreak/>
        <w:t>Собрания депутатов</w:t>
      </w:r>
    </w:p>
    <w:p w:rsidR="00000000" w:rsidRDefault="00D542DC">
      <w:r>
        <w:t>МО «Паникинский сельсовет»</w:t>
      </w:r>
    </w:p>
    <w:p w:rsidR="00000000" w:rsidRDefault="00D542DC">
      <w:r>
        <w:t>Медвенского района Курской области</w:t>
      </w:r>
    </w:p>
    <w:p w:rsidR="00000000" w:rsidRDefault="00D542DC">
      <w:r>
        <w:t>от 14.07. 2009 г. N 29/120</w:t>
      </w:r>
    </w:p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</w:pPr>
      <w:r>
        <w:t xml:space="preserve">        В</w:t>
      </w:r>
      <w:r>
        <w:t xml:space="preserve"> ________________________________________________________</w:t>
      </w:r>
    </w:p>
    <w:p w:rsidR="00000000" w:rsidRDefault="00D542DC">
      <w:pPr>
        <w:pStyle w:val="ConsPlusNonformat"/>
      </w:pPr>
      <w:r>
        <w:t xml:space="preserve">             (указывается наименование муниципального органа)</w:t>
      </w:r>
    </w:p>
    <w:p w:rsidR="00000000" w:rsidRDefault="00D542DC">
      <w:pPr>
        <w:pStyle w:val="ConsPlusNonformat"/>
      </w:pPr>
    </w:p>
    <w:p w:rsidR="00000000" w:rsidRDefault="00D542DC">
      <w:pPr>
        <w:pStyle w:val="ConsPlusNonformat"/>
      </w:pPr>
      <w:r>
        <w:t xml:space="preserve">                                  СПРАВКА</w:t>
      </w:r>
    </w:p>
    <w:p w:rsidR="00000000" w:rsidRDefault="00D542DC">
      <w:pPr>
        <w:pStyle w:val="ConsPlusNonformat"/>
      </w:pPr>
      <w:r>
        <w:t xml:space="preserve">          о доходах, об имуществе и обязательствах имущественного</w:t>
      </w:r>
    </w:p>
    <w:p w:rsidR="00000000" w:rsidRDefault="00D542DC">
      <w:pPr>
        <w:pStyle w:val="ConsPlusNonformat"/>
      </w:pPr>
      <w:r>
        <w:t xml:space="preserve">          характера супруги</w:t>
      </w:r>
      <w:r>
        <w:t xml:space="preserve"> (супруга) и несовершеннолетних детей</w:t>
      </w:r>
    </w:p>
    <w:p w:rsidR="00000000" w:rsidRDefault="00D542DC">
      <w:pPr>
        <w:pStyle w:val="ConsPlusNonformat"/>
      </w:pPr>
      <w:r>
        <w:t xml:space="preserve">                       муниципального служащего &lt;1&gt;</w:t>
      </w:r>
    </w:p>
    <w:p w:rsidR="00000000" w:rsidRDefault="00D542DC">
      <w:pPr>
        <w:pStyle w:val="ConsPlusNonformat"/>
      </w:pPr>
    </w:p>
    <w:p w:rsidR="00000000" w:rsidRDefault="00D542DC">
      <w:pPr>
        <w:pStyle w:val="ConsPlusNonformat"/>
      </w:pPr>
      <w:r>
        <w:t>Я, _______________________________________________________________________,</w:t>
      </w:r>
    </w:p>
    <w:p w:rsidR="00000000" w:rsidRDefault="00D542DC">
      <w:pPr>
        <w:pStyle w:val="ConsPlusNonformat"/>
      </w:pPr>
      <w:r>
        <w:t xml:space="preserve">                (фамилия, имя, отчество, дата рождения)</w:t>
      </w:r>
    </w:p>
    <w:p w:rsidR="00000000" w:rsidRDefault="00D542DC">
      <w:pPr>
        <w:pStyle w:val="ConsPlusNonformat"/>
      </w:pPr>
      <w:r>
        <w:t>_________________________________</w:t>
      </w:r>
      <w:r>
        <w:t>__________________________________________</w:t>
      </w:r>
    </w:p>
    <w:p w:rsidR="00000000" w:rsidRDefault="00D542DC">
      <w:pPr>
        <w:pStyle w:val="ConsPlusNonformat"/>
      </w:pPr>
      <w:r>
        <w:t>___________________________________________________________________________</w:t>
      </w:r>
    </w:p>
    <w:p w:rsidR="00000000" w:rsidRDefault="00D542DC">
      <w:pPr>
        <w:pStyle w:val="ConsPlusNonformat"/>
      </w:pPr>
      <w:r>
        <w:t>__________________________________________________________________________,</w:t>
      </w:r>
    </w:p>
    <w:p w:rsidR="00000000" w:rsidRDefault="00D542DC">
      <w:pPr>
        <w:pStyle w:val="ConsPlusNonformat"/>
      </w:pPr>
      <w:r>
        <w:t xml:space="preserve">                   (место службы, занимаемая должность)</w:t>
      </w:r>
    </w:p>
    <w:p w:rsidR="00000000" w:rsidRDefault="00D542DC">
      <w:pPr>
        <w:pStyle w:val="ConsPlusNonformat"/>
      </w:pPr>
      <w:r>
        <w:t>прожи</w:t>
      </w:r>
      <w:r>
        <w:t>вающий по адресу: ____________________________________________________</w:t>
      </w:r>
    </w:p>
    <w:p w:rsidR="00000000" w:rsidRDefault="00D542DC">
      <w:pPr>
        <w:pStyle w:val="ConsPlusNonformat"/>
      </w:pPr>
      <w:r>
        <w:t xml:space="preserve">                                     (адрес места жительства)</w:t>
      </w:r>
    </w:p>
    <w:p w:rsidR="00000000" w:rsidRDefault="00D542DC">
      <w:pPr>
        <w:pStyle w:val="ConsPlusNonformat"/>
      </w:pPr>
      <w:r>
        <w:t>__________________________________________________________________________,</w:t>
      </w:r>
    </w:p>
    <w:p w:rsidR="00000000" w:rsidRDefault="00D542DC">
      <w:pPr>
        <w:pStyle w:val="ConsPlusNonformat"/>
      </w:pPr>
      <w:r>
        <w:t>сообщаю  сведения  о  доходах за отчетный перио</w:t>
      </w:r>
      <w:r>
        <w:t>д с 1 января 20__ г.  по  31</w:t>
      </w:r>
    </w:p>
    <w:p w:rsidR="00000000" w:rsidRDefault="00D542DC">
      <w:pPr>
        <w:pStyle w:val="ConsPlusNonformat"/>
      </w:pPr>
      <w:r>
        <w:t>декабря 20__ г. моей (моего) ______________________________________________</w:t>
      </w:r>
    </w:p>
    <w:p w:rsidR="00000000" w:rsidRDefault="00D542DC">
      <w:pPr>
        <w:pStyle w:val="ConsPlusNonformat"/>
      </w:pPr>
      <w:r>
        <w:t xml:space="preserve">                             (супруги (супруга), несовершеннолетней дочери,</w:t>
      </w:r>
    </w:p>
    <w:p w:rsidR="00000000" w:rsidRDefault="00D542DC">
      <w:pPr>
        <w:pStyle w:val="ConsPlusNonformat"/>
      </w:pPr>
      <w:r>
        <w:t xml:space="preserve">                                         несовершеннолетнего сына)</w:t>
      </w:r>
    </w:p>
    <w:p w:rsidR="00000000" w:rsidRDefault="00D542DC">
      <w:pPr>
        <w:pStyle w:val="ConsPlusNonformat"/>
      </w:pPr>
      <w:r>
        <w:t>__________________________________________________________________________,</w:t>
      </w:r>
    </w:p>
    <w:p w:rsidR="00000000" w:rsidRDefault="00D542DC">
      <w:pPr>
        <w:pStyle w:val="ConsPlusNonformat"/>
      </w:pPr>
      <w:r>
        <w:t xml:space="preserve">                    (фамилия, имя, отчество, дата рождения)</w:t>
      </w:r>
    </w:p>
    <w:p w:rsidR="00000000" w:rsidRDefault="00D542DC">
      <w:pPr>
        <w:pStyle w:val="ConsPlusNonformat"/>
      </w:pPr>
      <w:r>
        <w:t>__________________________________________________________________________,</w:t>
      </w:r>
    </w:p>
    <w:p w:rsidR="00000000" w:rsidRDefault="00D542DC">
      <w:pPr>
        <w:pStyle w:val="ConsPlusNonformat"/>
      </w:pPr>
      <w:r>
        <w:t xml:space="preserve">     (основное место работы или службы, зани</w:t>
      </w:r>
      <w:r>
        <w:t>маемая должность; в случае</w:t>
      </w:r>
    </w:p>
    <w:p w:rsidR="00000000" w:rsidRDefault="00D542DC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000000" w:rsidRDefault="00D542DC">
      <w:pPr>
        <w:pStyle w:val="ConsPlusNonformat"/>
      </w:pPr>
      <w:r>
        <w:t>об имуществе,  принадлежащем ей  (ему)  на  праве собственности, о  вкладах</w:t>
      </w:r>
    </w:p>
    <w:p w:rsidR="00000000" w:rsidRDefault="00D542DC">
      <w:pPr>
        <w:pStyle w:val="ConsPlusNonformat"/>
      </w:pPr>
      <w:r>
        <w:t>в банках,  ценных  бумагах, об обязательствах  имущественного характера  по</w:t>
      </w:r>
    </w:p>
    <w:p w:rsidR="00000000" w:rsidRDefault="00D542DC">
      <w:pPr>
        <w:pStyle w:val="ConsPlusNonformat"/>
      </w:pPr>
      <w:r>
        <w:t>состоянию</w:t>
      </w:r>
      <w:r>
        <w:t xml:space="preserve"> на конец отчетного периода (на отчетную дату):</w:t>
      </w:r>
    </w:p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Сведения представляются отдельно на супругу (супруга) и на каждого из несовершеннолетних детей муниципального служащего, который представляет сведения.</w:t>
      </w: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Раздел 1. Сведения о доходах &lt;1&gt;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7293"/>
        <w:gridCol w:w="1560"/>
      </w:tblGrid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дохода   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&lt;2&gt; (руб.)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    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научной деятельности       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иной творческой деятельности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вкладов в банках и иных кредитных организациях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ценных бумаг и долей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коммерческих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организациях                        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(указать вид дохода):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доход за отчетный период                       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доходы (включая пенсии, пособия, иные выплаты) за отчетный период.</w:t>
      </w:r>
    </w:p>
    <w:p w:rsidR="00000000" w:rsidRDefault="00D542DC">
      <w:r>
        <w:t>&lt;2&gt; Доход, получе</w:t>
      </w:r>
      <w:r>
        <w:t>нный в иностранной валюте, указывается в рублях по курсу Банка России на дату получения дохода.</w:t>
      </w: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Раздел 2. Сведения об имуществе</w:t>
      </w:r>
    </w:p>
    <w:p w:rsidR="00000000" w:rsidRDefault="00D542DC"/>
    <w:p w:rsidR="00000000" w:rsidRDefault="00D542DC">
      <w:pPr>
        <w:rPr>
          <w:b/>
          <w:bCs/>
        </w:rPr>
      </w:pPr>
      <w:r>
        <w:rPr>
          <w:b/>
          <w:bCs/>
        </w:rPr>
        <w:lastRenderedPageBreak/>
        <w:t>2.1. Недвижимое имущество</w:t>
      </w:r>
    </w:p>
    <w:p w:rsidR="00000000" w:rsidRDefault="00D542DC">
      <w:pPr>
        <w:autoSpaceDE w:val="0"/>
        <w:jc w:val="both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395"/>
        <w:gridCol w:w="2389"/>
        <w:gridCol w:w="1886"/>
        <w:gridCol w:w="1183"/>
      </w:tblGrid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&lt;1&gt; 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нахождения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&lt;2&gt;: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дома: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Квартиры: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Дачи: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Гаражи: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</w:t>
      </w:r>
      <w:r>
        <w:t>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000000" w:rsidRDefault="00D542DC">
      <w:r>
        <w:t xml:space="preserve">&lt;2&gt; Указывается вид земельного участка (пая, доли): под индивидуальное жилищное строительство, дачный, садовый, приусадебный, </w:t>
      </w:r>
      <w:r>
        <w:t>огородный и другие.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2.2. Транспортные средства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4149"/>
        <w:gridCol w:w="2641"/>
        <w:gridCol w:w="2063"/>
      </w:tblGrid>
      <w:tr w:rsidR="00000000">
        <w:trPr>
          <w:cantSplit/>
          <w:trHeight w:val="36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марка транспортного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           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      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регистрации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легковые: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грузовые: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Автоприцепы: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          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Мототранспортные средства: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техника: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транспорт: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транспорт: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транспортные средства: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</w:t>
      </w:r>
      <w:r>
        <w:t>ущество; для долевой собственности указывается доля члена семьи муниципального служащего, который представляет сведения.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</w:p>
    <w:p w:rsidR="00000000" w:rsidRDefault="00D542DC">
      <w:pPr>
        <w:rPr>
          <w:b/>
          <w:bCs/>
        </w:rPr>
      </w:pPr>
      <w:r>
        <w:rPr>
          <w:b/>
          <w:bCs/>
        </w:rPr>
        <w:t>Раздел 3. Сведения о денежных средствах, находящихся на счетах в банках и иных кредитных организациях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646"/>
        <w:gridCol w:w="1761"/>
        <w:gridCol w:w="1131"/>
        <w:gridCol w:w="880"/>
        <w:gridCol w:w="1435"/>
      </w:tblGrid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и адрес банка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иной кредитной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          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&lt;1&gt;    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  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счете &lt;2&gt;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   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вид счета (депозитный, текущий, расчетный, ссудный и другие) и валюта счета.</w:t>
      </w:r>
    </w:p>
    <w:p w:rsidR="00000000" w:rsidRDefault="00D542DC">
      <w:r>
        <w:t>&lt;2&gt; Остаток на счете указывается по состоянию на отчетную дату. Для счетов в иностранной валюте остато</w:t>
      </w:r>
      <w:r>
        <w:t>к указывается в рублях по курсу Банка России на отчетную дату.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Раздел 4. Сведения о ценных бумагах</w:t>
      </w:r>
    </w:p>
    <w:p w:rsidR="00000000" w:rsidRDefault="00D542DC"/>
    <w:p w:rsidR="00000000" w:rsidRDefault="00D542DC">
      <w:pPr>
        <w:rPr>
          <w:b/>
          <w:bCs/>
        </w:rPr>
      </w:pPr>
      <w:r>
        <w:rPr>
          <w:b/>
          <w:bCs/>
        </w:rPr>
        <w:lastRenderedPageBreak/>
        <w:t>4.1. Акции и иное участие в коммерческих организациях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2766"/>
        <w:gridCol w:w="2263"/>
        <w:gridCol w:w="1509"/>
        <w:gridCol w:w="1006"/>
        <w:gridCol w:w="1309"/>
      </w:tblGrid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организационно-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правовая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&lt;1&gt;     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     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капитал &lt;2&gt;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&lt;3&gt;   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&lt;4&gt;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 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</w:t>
      </w:r>
      <w:r>
        <w:t>ство, производственный кооператив и другие).</w:t>
      </w:r>
    </w:p>
    <w:p w:rsidR="00000000" w:rsidRDefault="00D542DC">
      <w: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</w:t>
      </w:r>
      <w:r>
        <w:t>су Банка России на отчетную дату.</w:t>
      </w:r>
    </w:p>
    <w:p w:rsidR="00000000" w:rsidRDefault="00D542DC">
      <w: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00000" w:rsidRDefault="00D542DC">
      <w:r>
        <w:t>&lt;4&gt; Указываются основание приобретения доли участия (учредительный договор</w:t>
      </w:r>
      <w:r>
        <w:t>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4.2. Иные ценные бумаги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2389"/>
        <w:gridCol w:w="1760"/>
        <w:gridCol w:w="1761"/>
        <w:gridCol w:w="1508"/>
        <w:gridCol w:w="1435"/>
      </w:tblGrid>
      <w:tr w:rsidR="00000000">
        <w:trPr>
          <w:cantSplit/>
          <w:trHeight w:val="60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выпустившее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нную бумагу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величина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  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количество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&lt;2&gt; (руб.)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 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</w:pPr>
      <w:r>
        <w:t xml:space="preserve">    Итого   по  разделу 4    "Сведения   о   ценных    бумагах"   суммарная</w:t>
      </w:r>
    </w:p>
    <w:p w:rsidR="00000000" w:rsidRDefault="00D542DC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000000" w:rsidRDefault="00D542DC">
      <w:pPr>
        <w:pStyle w:val="ConsPlusNonformat"/>
      </w:pPr>
      <w:r>
        <w:t>организациях (руб.), ______________________________________________________</w:t>
      </w:r>
    </w:p>
    <w:p w:rsidR="00000000" w:rsidRDefault="00D542DC">
      <w:pPr>
        <w:pStyle w:val="ConsPlusNonformat"/>
      </w:pPr>
      <w:r>
        <w:t>__________________________________.</w:t>
      </w:r>
    </w:p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000000" w:rsidRDefault="00D542DC">
      <w:r>
        <w:t>&lt;2&gt; Указывается</w:t>
      </w:r>
      <w:r>
        <w:t xml:space="preserve">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</w:t>
      </w:r>
      <w:r>
        <w:t>у Банка России на отчетную дату.</w:t>
      </w: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Раздел 5. Сведения об обязательствах имущественного характера</w:t>
      </w:r>
    </w:p>
    <w:p w:rsidR="00000000" w:rsidRDefault="00D542DC"/>
    <w:p w:rsidR="00000000" w:rsidRDefault="00D542DC">
      <w:pPr>
        <w:rPr>
          <w:b/>
          <w:bCs/>
        </w:rPr>
      </w:pPr>
      <w:r>
        <w:rPr>
          <w:b/>
          <w:bCs/>
        </w:rPr>
        <w:lastRenderedPageBreak/>
        <w:t>5.1. Объекты недвижимого имущества, находящиеся в пользовании &lt;1&gt;</w:t>
      </w:r>
    </w:p>
    <w:p w:rsidR="00000000" w:rsidRDefault="00D542DC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2263"/>
        <w:gridCol w:w="2012"/>
        <w:gridCol w:w="2012"/>
        <w:gridCol w:w="1508"/>
        <w:gridCol w:w="1058"/>
      </w:tblGrid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имущества &lt;2&gt;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пользования &lt;3&gt;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пользования &lt;4&gt;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 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  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по состоянию на отчетную дату</w:t>
      </w:r>
      <w:r>
        <w:t>.</w:t>
      </w:r>
    </w:p>
    <w:p w:rsidR="00000000" w:rsidRDefault="00D542DC">
      <w:r>
        <w:t>&lt;2&gt; Указывается вид недвижимого имущества (земельный участок, жилой дом, дача и другие).</w:t>
      </w:r>
    </w:p>
    <w:p w:rsidR="00000000" w:rsidRDefault="00D542DC">
      <w:r>
        <w:t>&lt;3&gt; Указываются вид пользования (аренда, безвозмездное пользование и другие) и сроки пользования.</w:t>
      </w:r>
    </w:p>
    <w:p w:rsidR="00000000" w:rsidRDefault="00D542DC">
      <w:r>
        <w:t>&lt;4&gt; Указываются основание пользования (договор, фактическое предост</w:t>
      </w:r>
      <w:r>
        <w:t>авление и другие), а также реквизиты (дата, номер) соответствующего договора или акта.</w:t>
      </w:r>
    </w:p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ind w:firstLine="540"/>
        <w:jc w:val="both"/>
        <w:rPr>
          <w:b/>
          <w:bCs/>
        </w:rPr>
      </w:pPr>
      <w:r>
        <w:rPr>
          <w:b/>
          <w:bCs/>
        </w:rPr>
        <w:t>5.2. Прочие обязательства &lt;1&gt;</w:t>
      </w:r>
    </w:p>
    <w:p w:rsidR="00000000" w:rsidRDefault="00D542DC">
      <w:pPr>
        <w:autoSpaceDE w:val="0"/>
        <w:jc w:val="both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2012"/>
        <w:gridCol w:w="1383"/>
        <w:gridCol w:w="1886"/>
        <w:gridCol w:w="1760"/>
        <w:gridCol w:w="1812"/>
      </w:tblGrid>
      <w:tr w:rsidR="00000000">
        <w:trPr>
          <w:cantSplit/>
          <w:trHeight w:val="48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&lt;2&gt;           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(должник)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&lt;3&gt;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&lt;4&gt;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&lt;5&gt; (руб.) 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&lt;6&gt;    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    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     </w:t>
            </w: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D54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542DC">
      <w:pPr>
        <w:autoSpaceDE w:val="0"/>
        <w:jc w:val="both"/>
      </w:pPr>
    </w:p>
    <w:p w:rsidR="00000000" w:rsidRDefault="00D542DC">
      <w:pPr>
        <w:autoSpaceDE w:val="0"/>
        <w:ind w:firstLine="540"/>
        <w:jc w:val="both"/>
      </w:pPr>
      <w:r>
        <w:t>Достоверность и полноту настоящих сведений</w:t>
      </w:r>
      <w:r>
        <w:t xml:space="preserve"> подтверждаю.</w:t>
      </w:r>
    </w:p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</w:pPr>
      <w:r>
        <w:t>"__" ________ 20__ г.  ____________________________________________________</w:t>
      </w:r>
    </w:p>
    <w:p w:rsidR="00000000" w:rsidRDefault="00D542DC">
      <w:pPr>
        <w:pStyle w:val="ConsPlusNonformat"/>
      </w:pPr>
      <w:r>
        <w:t xml:space="preserve">                        (подпись федерального государственного служащего)</w:t>
      </w:r>
    </w:p>
    <w:p w:rsidR="00000000" w:rsidRDefault="00D542DC">
      <w:pPr>
        <w:pStyle w:val="ConsPlusNonformat"/>
      </w:pPr>
      <w:r>
        <w:t>___________________________________________________________________________</w:t>
      </w:r>
    </w:p>
    <w:p w:rsidR="00000000" w:rsidRDefault="00D542DC">
      <w:pPr>
        <w:pStyle w:val="ConsPlusNonformat"/>
      </w:pPr>
      <w:r>
        <w:t xml:space="preserve">               </w:t>
      </w:r>
      <w:r>
        <w:t xml:space="preserve">  (Ф.И.О. и подпись лица, принявшего справку)</w:t>
      </w:r>
    </w:p>
    <w:p w:rsidR="00000000" w:rsidRDefault="00D542DC">
      <w:pPr>
        <w:autoSpaceDE w:val="0"/>
        <w:jc w:val="both"/>
      </w:pPr>
    </w:p>
    <w:p w:rsidR="00000000" w:rsidRDefault="00D542DC">
      <w:pPr>
        <w:pStyle w:val="ConsPlusNonformat"/>
        <w:ind w:firstLine="540"/>
        <w:jc w:val="both"/>
      </w:pPr>
      <w:r>
        <w:t>--------------------------------</w:t>
      </w:r>
    </w:p>
    <w:p w:rsidR="00000000" w:rsidRDefault="00D542DC">
      <w:pPr>
        <w:autoSpaceDE w:val="0"/>
        <w:ind w:firstLine="540"/>
        <w:jc w:val="both"/>
      </w:pPr>
      <w: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</w:t>
      </w:r>
      <w:r>
        <w:t>ную дату.</w:t>
      </w:r>
    </w:p>
    <w:p w:rsidR="00000000" w:rsidRDefault="00D542DC">
      <w:r>
        <w:t>&lt;2&gt; Указывается существо обязательства (заем, кредит и другие).</w:t>
      </w:r>
    </w:p>
    <w:p w:rsidR="00000000" w:rsidRDefault="00D542DC">
      <w: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D542DC">
      <w:r>
        <w:t>&lt;4&gt; Указываются основание возникновения обяза</w:t>
      </w:r>
      <w:r>
        <w:t>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00000" w:rsidRDefault="00D542DC">
      <w:r>
        <w:t>&lt;5&gt; Указывается сумма основного обязательства (без суммы процентов). Для обязательств, выраженных в иностранной валюте, сумма ука</w:t>
      </w:r>
      <w:r>
        <w:t>зывается в рублях по курсу Банка России на отчетную дату.</w:t>
      </w:r>
    </w:p>
    <w:p w:rsidR="00000000" w:rsidRDefault="00D542DC">
      <w: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D542DC">
      <w:pPr>
        <w:autoSpaceDE w:val="0"/>
        <w:jc w:val="both"/>
      </w:pPr>
    </w:p>
    <w:p w:rsidR="00000000" w:rsidRDefault="00D542DC"/>
    <w:p w:rsidR="00000000" w:rsidRDefault="00D542DC"/>
    <w:p w:rsidR="00000000" w:rsidRDefault="00D542DC"/>
    <w:p w:rsidR="00000000" w:rsidRDefault="00D542DC">
      <w:pPr>
        <w:autoSpaceDE w:val="0"/>
        <w:jc w:val="both"/>
      </w:pPr>
    </w:p>
    <w:p w:rsidR="00000000" w:rsidRDefault="00D542DC">
      <w:pPr>
        <w:pStyle w:val="ConsPlusNormal"/>
        <w:ind w:firstLine="0"/>
        <w:jc w:val="both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000000" w:rsidRDefault="00D542DC">
      <w:pPr>
        <w:pStyle w:val="ConsPlusNormal"/>
      </w:pPr>
    </w:p>
    <w:p w:rsidR="00D542DC" w:rsidRDefault="00D542DC">
      <w:pPr>
        <w:pStyle w:val="ConsPlusNormal"/>
      </w:pPr>
    </w:p>
    <w:sectPr w:rsidR="00D542DC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3"/>
      <w:numFmt w:val="decimal"/>
      <w:lvlText w:val="%2."/>
      <w:lvlJc w:val="left"/>
      <w:pPr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258D7"/>
    <w:rsid w:val="000258D7"/>
    <w:rsid w:val="00D5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hAnsi="Times New Roman" w:cs="Mangal"/>
      <w:sz w:val="24"/>
      <w:szCs w:val="21"/>
      <w:lang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bidi="hi-I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hi-I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eastAsia="Times New Roman"/>
      <w:lang w:eastAsia="zh-CN" w:bidi="hi-IN"/>
    </w:rPr>
  </w:style>
  <w:style w:type="character" w:customStyle="1" w:styleId="RTFNum22">
    <w:name w:val="RTF_Num 2 2"/>
    <w:uiPriority w:val="99"/>
    <w:rPr>
      <w:rFonts w:eastAsia="Times New Roman"/>
      <w:lang w:eastAsia="zh-CN" w:bidi="hi-IN"/>
    </w:rPr>
  </w:style>
  <w:style w:type="character" w:customStyle="1" w:styleId="NumberingSymbols">
    <w:name w:val="Numbering Symbols"/>
    <w:uiPriority w:val="99"/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8602</Words>
  <Characters>49035</Characters>
  <Application>Microsoft Office Word</Application>
  <DocSecurity>0</DocSecurity>
  <Lines>408</Lines>
  <Paragraphs>115</Paragraphs>
  <ScaleCrop>false</ScaleCrop>
  <Company/>
  <LinksUpToDate>false</LinksUpToDate>
  <CharactersWithSpaces>57522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Кольцова</dc:creator>
  <cp:lastModifiedBy>master</cp:lastModifiedBy>
  <cp:revision>2</cp:revision>
  <cp:lastPrinted>2008-01-01T03:12:00Z</cp:lastPrinted>
  <dcterms:created xsi:type="dcterms:W3CDTF">2023-09-03T09:27:00Z</dcterms:created>
  <dcterms:modified xsi:type="dcterms:W3CDTF">2023-09-03T09:27:00Z</dcterms:modified>
</cp:coreProperties>
</file>