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91" w:rsidRDefault="00911E0E">
      <w:pPr>
        <w:pStyle w:val="Standard"/>
        <w:suppressLineNumbers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РОССИЙСКАЯ ФЕДЕРАЦИЯ</w:t>
      </w:r>
    </w:p>
    <w:p w:rsidR="007F7191" w:rsidRDefault="00911E0E">
      <w:pPr>
        <w:pStyle w:val="Standard"/>
        <w:suppressLineNumbers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КУРСКАЯ ОБЛАСТЬ МЕДВЕНСКИЙ РАЙОН</w:t>
      </w:r>
    </w:p>
    <w:p w:rsidR="007F7191" w:rsidRDefault="00911E0E">
      <w:pPr>
        <w:pStyle w:val="Standard"/>
        <w:suppressLineNumbers/>
        <w:jc w:val="center"/>
      </w:pPr>
      <w:r>
        <w:rPr>
          <w:rFonts w:cs="Times New Roman"/>
          <w:b/>
          <w:sz w:val="36"/>
          <w:szCs w:val="36"/>
        </w:rPr>
        <w:t>АДМИНИСТРАЦИЯ</w:t>
      </w:r>
    </w:p>
    <w:p w:rsidR="007F7191" w:rsidRDefault="00911E0E">
      <w:pPr>
        <w:pStyle w:val="Standard"/>
        <w:suppressLineNumbers/>
        <w:jc w:val="center"/>
      </w:pPr>
      <w:r>
        <w:rPr>
          <w:rFonts w:cs="Times New Roman"/>
          <w:b/>
          <w:sz w:val="36"/>
          <w:szCs w:val="36"/>
        </w:rPr>
        <w:t xml:space="preserve"> </w:t>
      </w:r>
      <w:r>
        <w:rPr>
          <w:rFonts w:cs="Times New Roman"/>
          <w:b/>
          <w:sz w:val="36"/>
          <w:szCs w:val="36"/>
          <w:lang w:val="ru-RU"/>
        </w:rPr>
        <w:t>ПАНИКИНСКОГО</w:t>
      </w:r>
      <w:r>
        <w:rPr>
          <w:rFonts w:cs="Times New Roman"/>
          <w:b/>
          <w:sz w:val="36"/>
          <w:szCs w:val="36"/>
        </w:rPr>
        <w:t xml:space="preserve"> СЕЛЬСОВЕТА</w:t>
      </w:r>
    </w:p>
    <w:p w:rsidR="007F7191" w:rsidRDefault="007F7191">
      <w:pPr>
        <w:pStyle w:val="Standard"/>
        <w:suppressLineNumbers/>
        <w:jc w:val="center"/>
        <w:rPr>
          <w:rFonts w:cs="Times New Roman"/>
          <w:b/>
          <w:sz w:val="36"/>
          <w:szCs w:val="36"/>
        </w:rPr>
      </w:pPr>
    </w:p>
    <w:p w:rsidR="007F7191" w:rsidRDefault="00911E0E">
      <w:pPr>
        <w:pStyle w:val="Standard"/>
        <w:suppressLineNumbers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ПОСТАНОВЛЕНИЕ</w:t>
      </w:r>
    </w:p>
    <w:p w:rsidR="007F7191" w:rsidRDefault="007F7191">
      <w:pPr>
        <w:pStyle w:val="Standard"/>
        <w:suppressLineNumbers/>
        <w:jc w:val="both"/>
        <w:rPr>
          <w:rFonts w:cs="Times New Roman"/>
          <w:sz w:val="28"/>
          <w:szCs w:val="28"/>
        </w:rPr>
      </w:pPr>
    </w:p>
    <w:p w:rsidR="007F7191" w:rsidRDefault="00911E0E">
      <w:pPr>
        <w:pStyle w:val="Standard"/>
        <w:suppressLineNumbers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от</w:t>
      </w:r>
      <w:proofErr w:type="spellEnd"/>
      <w:r>
        <w:rPr>
          <w:rFonts w:cs="Times New Roman"/>
          <w:sz w:val="28"/>
          <w:szCs w:val="28"/>
        </w:rPr>
        <w:t xml:space="preserve">             </w:t>
      </w:r>
      <w:proofErr w:type="spellStart"/>
      <w:r>
        <w:rPr>
          <w:rFonts w:cs="Times New Roman"/>
          <w:sz w:val="28"/>
          <w:szCs w:val="28"/>
        </w:rPr>
        <w:t>года</w:t>
      </w:r>
      <w:proofErr w:type="spellEnd"/>
      <w:r>
        <w:rPr>
          <w:rFonts w:cs="Times New Roman"/>
          <w:sz w:val="28"/>
          <w:szCs w:val="28"/>
        </w:rPr>
        <w:t xml:space="preserve">                            №  –</w:t>
      </w:r>
      <w:proofErr w:type="spellStart"/>
      <w:r>
        <w:rPr>
          <w:rFonts w:cs="Times New Roman"/>
          <w:sz w:val="28"/>
          <w:szCs w:val="28"/>
        </w:rPr>
        <w:t>па</w:t>
      </w:r>
      <w:proofErr w:type="spellEnd"/>
    </w:p>
    <w:p w:rsidR="007F7191" w:rsidRDefault="007F7191">
      <w:pPr>
        <w:pStyle w:val="Standard"/>
        <w:rPr>
          <w:rFonts w:eastAsia="Times New Roman" w:cs="Times New Roman"/>
          <w:bCs/>
        </w:rPr>
      </w:pPr>
    </w:p>
    <w:p w:rsidR="007F7191" w:rsidRDefault="00911E0E">
      <w:pPr>
        <w:pStyle w:val="5"/>
        <w:shd w:val="clear" w:color="auto" w:fill="FFFFFF"/>
        <w:tabs>
          <w:tab w:val="left" w:pos="6541"/>
        </w:tabs>
        <w:ind w:left="20" w:right="2834"/>
      </w:pPr>
      <w:r>
        <w:rPr>
          <w:rFonts w:cs="Times New Roman"/>
          <w:b/>
          <w:bCs/>
        </w:rPr>
        <w:t xml:space="preserve">О </w:t>
      </w:r>
      <w:proofErr w:type="spellStart"/>
      <w:r>
        <w:rPr>
          <w:rFonts w:cs="Times New Roman"/>
          <w:b/>
          <w:bCs/>
        </w:rPr>
        <w:t>внесении</w:t>
      </w:r>
      <w:proofErr w:type="spellEnd"/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lang w:val="ru-RU"/>
        </w:rPr>
        <w:t>изменений</w:t>
      </w:r>
      <w:r>
        <w:rPr>
          <w:rFonts w:cs="Times New Roman"/>
          <w:b/>
          <w:bCs/>
        </w:rPr>
        <w:t xml:space="preserve"> в </w:t>
      </w:r>
      <w:hyperlink r:id="rId7" w:history="1">
        <w:proofErr w:type="spellStart"/>
        <w:r>
          <w:rPr>
            <w:rFonts w:cs="Times New Roman"/>
            <w:b/>
          </w:rPr>
          <w:t>постановление</w:t>
        </w:r>
        <w:proofErr w:type="spellEnd"/>
      </w:hyperlink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Администрации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  <w:lang w:val="ru-RU"/>
        </w:rPr>
        <w:t>Паники</w:t>
      </w:r>
      <w:r>
        <w:rPr>
          <w:rFonts w:cs="Times New Roman"/>
          <w:b/>
          <w:lang w:val="ru-RU"/>
        </w:rPr>
        <w:t>нского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сельсовета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Медвенского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района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от</w:t>
      </w:r>
      <w:proofErr w:type="spellEnd"/>
      <w:r>
        <w:rPr>
          <w:rFonts w:cs="Times New Roman"/>
          <w:b/>
        </w:rPr>
        <w:t xml:space="preserve"> 28.06.2016 </w:t>
      </w:r>
      <w:proofErr w:type="spellStart"/>
      <w:r>
        <w:rPr>
          <w:rFonts w:cs="Times New Roman"/>
          <w:b/>
        </w:rPr>
        <w:t>года</w:t>
      </w:r>
      <w:proofErr w:type="spellEnd"/>
      <w:r>
        <w:rPr>
          <w:rFonts w:cs="Times New Roman"/>
          <w:b/>
        </w:rPr>
        <w:t xml:space="preserve"> № 62-па</w:t>
      </w:r>
      <w:r>
        <w:rPr>
          <w:rFonts w:cs="Times New Roman"/>
          <w:b/>
          <w:bCs/>
        </w:rPr>
        <w:t xml:space="preserve"> </w:t>
      </w:r>
      <w:r>
        <w:rPr>
          <w:b/>
          <w:bCs/>
        </w:rPr>
        <w:t>«</w:t>
      </w:r>
      <w:proofErr w:type="spellStart"/>
      <w:r>
        <w:rPr>
          <w:b/>
        </w:rPr>
        <w:t>Об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утверждении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административного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регламента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предоставлению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муниципальной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услуги</w:t>
      </w:r>
      <w:proofErr w:type="spellEnd"/>
      <w:r>
        <w:rPr>
          <w:b/>
        </w:rPr>
        <w:t xml:space="preserve"> «</w:t>
      </w:r>
      <w:proofErr w:type="spellStart"/>
      <w:r>
        <w:rPr>
          <w:b/>
          <w:color w:val="000000"/>
        </w:rPr>
        <w:t>Выдача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несовершеннолетним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лицам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достигшим</w:t>
      </w:r>
      <w:proofErr w:type="spellEnd"/>
      <w:r>
        <w:rPr>
          <w:b/>
          <w:color w:val="000000"/>
        </w:rPr>
        <w:t xml:space="preserve"> 16 </w:t>
      </w:r>
      <w:proofErr w:type="spellStart"/>
      <w:r>
        <w:rPr>
          <w:b/>
          <w:color w:val="000000"/>
        </w:rPr>
        <w:t>лет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разрешения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вступление</w:t>
      </w:r>
      <w:proofErr w:type="spellEnd"/>
      <w:r>
        <w:rPr>
          <w:b/>
          <w:color w:val="000000"/>
        </w:rPr>
        <w:t xml:space="preserve"> в </w:t>
      </w:r>
      <w:proofErr w:type="spellStart"/>
      <w:r>
        <w:rPr>
          <w:b/>
          <w:color w:val="000000"/>
        </w:rPr>
        <w:t>брак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достижения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брачного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</w:t>
      </w:r>
      <w:r>
        <w:rPr>
          <w:b/>
          <w:color w:val="000000"/>
        </w:rPr>
        <w:t>озраста</w:t>
      </w:r>
      <w:proofErr w:type="spellEnd"/>
      <w:r>
        <w:rPr>
          <w:b/>
        </w:rPr>
        <w:t>»</w:t>
      </w:r>
    </w:p>
    <w:p w:rsidR="007F7191" w:rsidRDefault="007F7191">
      <w:pPr>
        <w:pStyle w:val="Standard"/>
        <w:ind w:right="3401"/>
        <w:jc w:val="both"/>
        <w:rPr>
          <w:rFonts w:cs="Times New Roman"/>
          <w:b/>
        </w:rPr>
      </w:pPr>
    </w:p>
    <w:p w:rsidR="007F7191" w:rsidRDefault="007F7191">
      <w:pPr>
        <w:pStyle w:val="Standard"/>
        <w:ind w:right="3401"/>
        <w:jc w:val="both"/>
        <w:rPr>
          <w:rFonts w:cs="Times New Roman"/>
          <w:b/>
        </w:rPr>
      </w:pPr>
    </w:p>
    <w:p w:rsidR="007F7191" w:rsidRDefault="00911E0E">
      <w:pPr>
        <w:pStyle w:val="5"/>
        <w:shd w:val="clear" w:color="auto" w:fill="FFFFFF"/>
        <w:ind w:left="20" w:right="-1" w:firstLine="689"/>
        <w:jc w:val="both"/>
      </w:pPr>
      <w:r>
        <w:rPr>
          <w:rFonts w:cs="Times New Roman"/>
          <w:sz w:val="28"/>
          <w:szCs w:val="28"/>
        </w:rPr>
        <w:t xml:space="preserve">В </w:t>
      </w:r>
      <w:proofErr w:type="spellStart"/>
      <w:r>
        <w:rPr>
          <w:rFonts w:cs="Times New Roman"/>
          <w:sz w:val="28"/>
          <w:szCs w:val="28"/>
        </w:rPr>
        <w:t>целях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приведения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нормативного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правового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акта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Администрации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  <w:lang w:val="ru-RU"/>
        </w:rPr>
        <w:t>Паникинского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сельсовета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Медвенского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района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соответствие</w:t>
      </w:r>
      <w:proofErr w:type="spellEnd"/>
      <w:r>
        <w:rPr>
          <w:rFonts w:cs="Times New Roman"/>
          <w:sz w:val="28"/>
          <w:szCs w:val="28"/>
        </w:rPr>
        <w:t xml:space="preserve"> с </w:t>
      </w:r>
      <w:proofErr w:type="spellStart"/>
      <w:r>
        <w:rPr>
          <w:rFonts w:cs="Times New Roman"/>
          <w:sz w:val="28"/>
          <w:szCs w:val="28"/>
        </w:rPr>
        <w:t>действующим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законодательством</w:t>
      </w:r>
      <w:proofErr w:type="spellEnd"/>
      <w:r>
        <w:rPr>
          <w:rFonts w:eastAsia="Times New Roman" w:cs="Times New Roman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</w:rPr>
        <w:t>Администрация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Паникинского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сельсовета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Медвенского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района</w:t>
      </w:r>
      <w:proofErr w:type="spellEnd"/>
      <w:r>
        <w:rPr>
          <w:rFonts w:eastAsia="Times New Roman" w:cs="Times New Roman"/>
          <w:sz w:val="28"/>
          <w:szCs w:val="28"/>
        </w:rPr>
        <w:t xml:space="preserve"> ПОСТАНОВЛЯЕТ:</w:t>
      </w:r>
    </w:p>
    <w:p w:rsidR="007F7191" w:rsidRDefault="00911E0E">
      <w:pPr>
        <w:pStyle w:val="a7"/>
        <w:ind w:right="-1" w:firstLine="709"/>
        <w:jc w:val="both"/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в </w:t>
      </w:r>
      <w:hyperlink r:id="rId8" w:history="1">
        <w:proofErr w:type="spellStart"/>
        <w:r>
          <w:rPr>
            <w:sz w:val="28"/>
            <w:szCs w:val="28"/>
          </w:rPr>
          <w:t>постановление</w:t>
        </w:r>
        <w:proofErr w:type="spellEnd"/>
      </w:hyperlink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Паникинского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28.06.2016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 xml:space="preserve"> № 62-па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утверждении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административного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регламента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предоставлению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Выдача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несовершеннолетним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лицам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достигшим</w:t>
      </w:r>
      <w:proofErr w:type="spellEnd"/>
      <w:r>
        <w:rPr>
          <w:color w:val="000000"/>
          <w:sz w:val="28"/>
          <w:szCs w:val="28"/>
        </w:rPr>
        <w:t xml:space="preserve"> 16 </w:t>
      </w:r>
      <w:proofErr w:type="spellStart"/>
      <w:r>
        <w:rPr>
          <w:color w:val="000000"/>
          <w:sz w:val="28"/>
          <w:szCs w:val="28"/>
        </w:rPr>
        <w:t>лет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разрешения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вступление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брак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достижения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брачного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возраста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следующие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изменения и </w:t>
      </w:r>
      <w:proofErr w:type="spellStart"/>
      <w:r>
        <w:rPr>
          <w:sz w:val="28"/>
          <w:szCs w:val="28"/>
        </w:rPr>
        <w:t>дополнения</w:t>
      </w:r>
      <w:proofErr w:type="spellEnd"/>
      <w:r>
        <w:rPr>
          <w:sz w:val="28"/>
          <w:szCs w:val="28"/>
        </w:rPr>
        <w:t>:</w:t>
      </w:r>
    </w:p>
    <w:p w:rsidR="007F7191" w:rsidRDefault="00911E0E">
      <w:pPr>
        <w:pStyle w:val="Standard"/>
        <w:numPr>
          <w:ilvl w:val="1"/>
          <w:numId w:val="1"/>
        </w:numPr>
        <w:tabs>
          <w:tab w:val="left" w:pos="1134"/>
          <w:tab w:val="left" w:pos="1273"/>
          <w:tab w:val="left" w:pos="1541"/>
        </w:tabs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 в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пункте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2.6.4. </w:t>
      </w:r>
      <w:proofErr w:type="spellStart"/>
      <w:r>
        <w:rPr>
          <w:rFonts w:cs="Times New Roman"/>
          <w:color w:val="000000"/>
          <w:sz w:val="28"/>
          <w:szCs w:val="28"/>
        </w:rPr>
        <w:t>слова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"</w:t>
      </w:r>
      <w:proofErr w:type="spellStart"/>
      <w:r>
        <w:rPr>
          <w:rFonts w:cs="Times New Roman"/>
          <w:color w:val="000000"/>
          <w:sz w:val="28"/>
          <w:szCs w:val="28"/>
        </w:rPr>
        <w:t>нотариально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заверенных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копиях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или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" </w:t>
      </w:r>
      <w:proofErr w:type="spellStart"/>
      <w:r>
        <w:rPr>
          <w:rFonts w:cs="Times New Roman"/>
          <w:color w:val="000000"/>
          <w:sz w:val="28"/>
          <w:szCs w:val="28"/>
        </w:rPr>
        <w:t>исключить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:rsidR="007F7191" w:rsidRDefault="00911E0E">
      <w:pPr>
        <w:pStyle w:val="Standard"/>
        <w:numPr>
          <w:ilvl w:val="1"/>
          <w:numId w:val="1"/>
        </w:numPr>
        <w:tabs>
          <w:tab w:val="left" w:pos="1134"/>
          <w:tab w:val="left" w:pos="1273"/>
          <w:tab w:val="left" w:pos="1541"/>
        </w:tabs>
        <w:ind w:firstLine="709"/>
        <w:jc w:val="both"/>
      </w:pP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п</w:t>
      </w:r>
      <w:r>
        <w:rPr>
          <w:rFonts w:cs="Times New Roman"/>
          <w:color w:val="000000"/>
          <w:sz w:val="28"/>
          <w:szCs w:val="28"/>
        </w:rPr>
        <w:t>ункт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 2.10. </w:t>
      </w:r>
      <w:proofErr w:type="spellStart"/>
      <w:r>
        <w:rPr>
          <w:rFonts w:cs="Times New Roman"/>
          <w:color w:val="000000"/>
          <w:sz w:val="28"/>
          <w:szCs w:val="28"/>
        </w:rPr>
        <w:t>изложить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новой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редакции</w:t>
      </w:r>
      <w:proofErr w:type="spellEnd"/>
      <w:r>
        <w:rPr>
          <w:rFonts w:cs="Times New Roman"/>
          <w:color w:val="000000"/>
          <w:sz w:val="28"/>
          <w:szCs w:val="28"/>
        </w:rPr>
        <w:t>:</w:t>
      </w:r>
      <w:r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</w:rPr>
        <w:t xml:space="preserve">     "2.10. </w:t>
      </w:r>
      <w:proofErr w:type="spellStart"/>
      <w:r>
        <w:rPr>
          <w:rFonts w:cs="Times New Roman"/>
          <w:color w:val="000000"/>
          <w:sz w:val="28"/>
          <w:szCs w:val="28"/>
        </w:rPr>
        <w:t>Исчерпывающий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перечень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оснований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для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отказа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предоставлении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муниципальной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услуги</w:t>
      </w:r>
      <w:proofErr w:type="spellEnd"/>
    </w:p>
    <w:p w:rsidR="007F7191" w:rsidRDefault="00911E0E">
      <w:pPr>
        <w:pStyle w:val="Standard"/>
        <w:tabs>
          <w:tab w:val="left" w:pos="1134"/>
          <w:tab w:val="left" w:pos="1273"/>
          <w:tab w:val="left" w:pos="1541"/>
        </w:tabs>
        <w:ind w:firstLine="709"/>
        <w:jc w:val="both"/>
      </w:pPr>
      <w:r>
        <w:rPr>
          <w:rFonts w:cs="Times New Roman"/>
          <w:color w:val="000000"/>
          <w:sz w:val="28"/>
          <w:szCs w:val="28"/>
        </w:rPr>
        <w:t xml:space="preserve">             </w:t>
      </w:r>
      <w:proofErr w:type="spellStart"/>
      <w:r>
        <w:rPr>
          <w:rFonts w:cs="Times New Roman"/>
          <w:color w:val="000000"/>
          <w:sz w:val="28"/>
          <w:szCs w:val="28"/>
        </w:rPr>
        <w:t>Не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допускается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заключение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брака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между</w:t>
      </w:r>
      <w:proofErr w:type="spellEnd"/>
      <w:r>
        <w:rPr>
          <w:rFonts w:cs="Times New Roman"/>
          <w:color w:val="000000"/>
          <w:sz w:val="28"/>
          <w:szCs w:val="28"/>
        </w:rPr>
        <w:t>:</w:t>
      </w:r>
    </w:p>
    <w:p w:rsidR="007F7191" w:rsidRDefault="00911E0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лицами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которых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лицо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состоит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другом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зарегистрированном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браке</w:t>
      </w:r>
      <w:proofErr w:type="spellEnd"/>
      <w:r>
        <w:rPr>
          <w:sz w:val="28"/>
          <w:szCs w:val="28"/>
        </w:rPr>
        <w:t>;</w:t>
      </w:r>
    </w:p>
    <w:p w:rsidR="007F7191" w:rsidRDefault="00911E0E">
      <w:pPr>
        <w:pStyle w:val="Standard"/>
        <w:ind w:left="4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близкими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родственниками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родственниками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прямой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восходящей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нисходящей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линии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родителями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детьми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дедушкой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бабушкой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внуками</w:t>
      </w:r>
      <w:proofErr w:type="spellEnd"/>
      <w:r>
        <w:rPr>
          <w:sz w:val="28"/>
          <w:szCs w:val="28"/>
        </w:rPr>
        <w:t xml:space="preserve">).             </w:t>
      </w:r>
      <w:proofErr w:type="spellStart"/>
      <w:r>
        <w:rPr>
          <w:sz w:val="28"/>
          <w:szCs w:val="28"/>
        </w:rPr>
        <w:t>полнородными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неполнородными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имеющими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мать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братьями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сестрами</w:t>
      </w:r>
      <w:proofErr w:type="spellEnd"/>
      <w:r>
        <w:rPr>
          <w:sz w:val="28"/>
          <w:szCs w:val="28"/>
        </w:rPr>
        <w:t>);</w:t>
      </w:r>
    </w:p>
    <w:p w:rsidR="007F7191" w:rsidRDefault="00911E0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усыновителями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усыновленными</w:t>
      </w:r>
      <w:proofErr w:type="spellEnd"/>
      <w:r>
        <w:rPr>
          <w:sz w:val="28"/>
          <w:szCs w:val="28"/>
        </w:rPr>
        <w:t>;</w:t>
      </w:r>
    </w:p>
    <w:p w:rsidR="007F7191" w:rsidRDefault="00911E0E">
      <w:pPr>
        <w:pStyle w:val="Standard"/>
        <w:tabs>
          <w:tab w:val="left" w:pos="1134"/>
          <w:tab w:val="left" w:pos="1273"/>
          <w:tab w:val="left" w:pos="1541"/>
        </w:tabs>
        <w:ind w:firstLine="30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 xml:space="preserve">     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лицами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из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которых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хотя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бы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одно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лицо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признано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судом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недееспособным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вследствие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психического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расстройства</w:t>
      </w:r>
      <w:proofErr w:type="spellEnd"/>
      <w:r>
        <w:rPr>
          <w:rFonts w:cs="Times New Roman"/>
          <w:color w:val="000000"/>
          <w:sz w:val="28"/>
          <w:szCs w:val="28"/>
        </w:rPr>
        <w:t>.";</w:t>
      </w:r>
    </w:p>
    <w:p w:rsidR="007F7191" w:rsidRDefault="00911E0E">
      <w:pPr>
        <w:pStyle w:val="Standard"/>
        <w:numPr>
          <w:ilvl w:val="1"/>
          <w:numId w:val="1"/>
        </w:numPr>
        <w:tabs>
          <w:tab w:val="left" w:pos="1134"/>
          <w:tab w:val="left" w:pos="1273"/>
          <w:tab w:val="left" w:pos="154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в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пункте</w:t>
      </w:r>
      <w:proofErr w:type="spellEnd"/>
      <w:r>
        <w:rPr>
          <w:color w:val="000000"/>
          <w:sz w:val="28"/>
          <w:szCs w:val="28"/>
        </w:rPr>
        <w:t xml:space="preserve"> 5.4. </w:t>
      </w:r>
      <w:proofErr w:type="spellStart"/>
      <w:r>
        <w:rPr>
          <w:color w:val="000000"/>
          <w:sz w:val="28"/>
          <w:szCs w:val="28"/>
        </w:rPr>
        <w:t>после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слов</w:t>
      </w:r>
      <w:proofErr w:type="spellEnd"/>
      <w:r>
        <w:rPr>
          <w:color w:val="000000"/>
          <w:sz w:val="28"/>
          <w:szCs w:val="28"/>
        </w:rPr>
        <w:t xml:space="preserve"> "</w:t>
      </w:r>
      <w:proofErr w:type="spellStart"/>
      <w:r>
        <w:rPr>
          <w:color w:val="000000"/>
          <w:sz w:val="28"/>
          <w:szCs w:val="28"/>
        </w:rPr>
        <w:t>оформленная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соответствии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законодательством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доверенность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заверенная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печатью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заявителя</w:t>
      </w:r>
      <w:proofErr w:type="spellEnd"/>
      <w:r>
        <w:rPr>
          <w:color w:val="000000"/>
          <w:sz w:val="28"/>
          <w:szCs w:val="28"/>
        </w:rPr>
        <w:t xml:space="preserve">" </w:t>
      </w:r>
      <w:proofErr w:type="spellStart"/>
      <w:r>
        <w:rPr>
          <w:color w:val="000000"/>
          <w:sz w:val="28"/>
          <w:szCs w:val="28"/>
        </w:rPr>
        <w:t>дополнить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словами</w:t>
      </w:r>
      <w:proofErr w:type="spellEnd"/>
      <w:r>
        <w:rPr>
          <w:color w:val="000000"/>
          <w:sz w:val="28"/>
          <w:szCs w:val="28"/>
        </w:rPr>
        <w:t xml:space="preserve"> "(</w:t>
      </w:r>
      <w:proofErr w:type="spellStart"/>
      <w:proofErr w:type="gramStart"/>
      <w:r>
        <w:rPr>
          <w:color w:val="000000"/>
          <w:sz w:val="28"/>
          <w:szCs w:val="28"/>
        </w:rPr>
        <w:t>при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наличие</w:t>
      </w:r>
      <w:proofErr w:type="spellEnd"/>
      <w:r>
        <w:rPr>
          <w:color w:val="000000"/>
          <w:sz w:val="28"/>
          <w:szCs w:val="28"/>
        </w:rPr>
        <w:t>)".</w:t>
      </w:r>
    </w:p>
    <w:p w:rsidR="007F7191" w:rsidRDefault="00911E0E">
      <w:pPr>
        <w:pStyle w:val="Standard"/>
        <w:suppressLineNumbers/>
        <w:ind w:firstLine="709"/>
        <w:jc w:val="both"/>
      </w:pPr>
      <w:r>
        <w:rPr>
          <w:rFonts w:cs="Times New Roman"/>
          <w:sz w:val="28"/>
          <w:szCs w:val="28"/>
        </w:rPr>
        <w:t>2.</w:t>
      </w:r>
      <w:r>
        <w:rPr>
          <w:rFonts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cs="Times New Roman"/>
          <w:sz w:val="28"/>
          <w:szCs w:val="28"/>
          <w:lang w:eastAsia="ar-SA"/>
        </w:rPr>
        <w:t>Настоящее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cs="Times New Roman"/>
          <w:sz w:val="28"/>
          <w:szCs w:val="28"/>
          <w:lang w:eastAsia="ar-SA"/>
        </w:rPr>
        <w:t>постановление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cs="Times New Roman"/>
          <w:sz w:val="28"/>
          <w:szCs w:val="28"/>
          <w:lang w:eastAsia="ar-SA"/>
        </w:rPr>
        <w:t>вступает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 в </w:t>
      </w:r>
      <w:proofErr w:type="spellStart"/>
      <w:r>
        <w:rPr>
          <w:rFonts w:cs="Times New Roman"/>
          <w:sz w:val="28"/>
          <w:szCs w:val="28"/>
          <w:lang w:eastAsia="ar-SA"/>
        </w:rPr>
        <w:t>силу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cs="Times New Roman"/>
          <w:sz w:val="28"/>
          <w:szCs w:val="28"/>
          <w:lang w:eastAsia="ar-SA"/>
        </w:rPr>
        <w:t>со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cs="Times New Roman"/>
          <w:sz w:val="28"/>
          <w:szCs w:val="28"/>
          <w:lang w:eastAsia="ar-SA"/>
        </w:rPr>
        <w:t>дня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cs="Times New Roman"/>
          <w:sz w:val="28"/>
          <w:szCs w:val="28"/>
          <w:lang w:eastAsia="ar-SA"/>
        </w:rPr>
        <w:t>подписания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 и </w:t>
      </w:r>
      <w:proofErr w:type="spellStart"/>
      <w:r>
        <w:rPr>
          <w:rFonts w:cs="Times New Roman"/>
          <w:sz w:val="28"/>
          <w:szCs w:val="28"/>
          <w:lang w:eastAsia="ar-SA"/>
        </w:rPr>
        <w:t>подлежит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cs="Times New Roman"/>
          <w:sz w:val="28"/>
          <w:szCs w:val="28"/>
          <w:lang w:eastAsia="ar-SA"/>
        </w:rPr>
        <w:t>размещению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cs="Times New Roman"/>
          <w:sz w:val="28"/>
          <w:szCs w:val="28"/>
          <w:lang w:eastAsia="ar-SA"/>
        </w:rPr>
        <w:t>на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cs="Times New Roman"/>
          <w:sz w:val="28"/>
          <w:szCs w:val="28"/>
          <w:lang w:eastAsia="ar-SA"/>
        </w:rPr>
        <w:t>официальном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cs="Times New Roman"/>
          <w:sz w:val="28"/>
          <w:szCs w:val="28"/>
          <w:lang w:eastAsia="ar-SA"/>
        </w:rPr>
        <w:t>сайте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cs="Times New Roman"/>
          <w:sz w:val="28"/>
          <w:szCs w:val="28"/>
          <w:lang w:eastAsia="ar-SA"/>
        </w:rPr>
        <w:t>муниципального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cs="Times New Roman"/>
          <w:sz w:val="28"/>
          <w:szCs w:val="28"/>
          <w:lang w:eastAsia="ar-SA"/>
        </w:rPr>
        <w:t>образования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 «</w:t>
      </w:r>
      <w:proofErr w:type="spellStart"/>
      <w:r>
        <w:rPr>
          <w:rFonts w:cs="Times New Roman"/>
          <w:sz w:val="28"/>
          <w:szCs w:val="28"/>
          <w:lang w:val="ru-RU" w:eastAsia="ar-SA"/>
        </w:rPr>
        <w:t>Паникинский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cs="Times New Roman"/>
          <w:sz w:val="28"/>
          <w:szCs w:val="28"/>
          <w:lang w:eastAsia="ar-SA"/>
        </w:rPr>
        <w:t>сельсовет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» </w:t>
      </w:r>
      <w:proofErr w:type="spellStart"/>
      <w:r>
        <w:rPr>
          <w:rFonts w:cs="Times New Roman"/>
          <w:sz w:val="28"/>
          <w:szCs w:val="28"/>
          <w:lang w:eastAsia="ar-SA"/>
        </w:rPr>
        <w:t>Медвенского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cs="Times New Roman"/>
          <w:sz w:val="28"/>
          <w:szCs w:val="28"/>
          <w:lang w:eastAsia="ar-SA"/>
        </w:rPr>
        <w:t>района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cs="Times New Roman"/>
          <w:sz w:val="28"/>
          <w:szCs w:val="28"/>
          <w:lang w:eastAsia="ar-SA"/>
        </w:rPr>
        <w:t>Курской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cs="Times New Roman"/>
          <w:sz w:val="28"/>
          <w:szCs w:val="28"/>
          <w:lang w:eastAsia="ar-SA"/>
        </w:rPr>
        <w:t>области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 в </w:t>
      </w:r>
      <w:proofErr w:type="spellStart"/>
      <w:r>
        <w:rPr>
          <w:rFonts w:cs="Times New Roman"/>
          <w:sz w:val="28"/>
          <w:szCs w:val="28"/>
          <w:lang w:eastAsia="ar-SA"/>
        </w:rPr>
        <w:t>сети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 «</w:t>
      </w:r>
      <w:proofErr w:type="spellStart"/>
      <w:r>
        <w:rPr>
          <w:rFonts w:cs="Times New Roman"/>
          <w:sz w:val="28"/>
          <w:szCs w:val="28"/>
          <w:lang w:eastAsia="ar-SA"/>
        </w:rPr>
        <w:t>Интернет</w:t>
      </w:r>
      <w:proofErr w:type="spellEnd"/>
      <w:r>
        <w:rPr>
          <w:rFonts w:cs="Times New Roman"/>
          <w:sz w:val="28"/>
          <w:szCs w:val="28"/>
          <w:lang w:eastAsia="ar-SA"/>
        </w:rPr>
        <w:t>».</w:t>
      </w:r>
    </w:p>
    <w:p w:rsidR="007F7191" w:rsidRDefault="007F7191">
      <w:pPr>
        <w:pStyle w:val="Textbody"/>
        <w:jc w:val="right"/>
        <w:rPr>
          <w:rFonts w:eastAsia="Times New Roman" w:cs="Times New Roman"/>
          <w:sz w:val="28"/>
          <w:szCs w:val="28"/>
          <w:lang w:val="ru-RU" w:eastAsia="ar-SA"/>
        </w:rPr>
      </w:pPr>
    </w:p>
    <w:p w:rsidR="007F7191" w:rsidRDefault="00911E0E">
      <w:pPr>
        <w:pStyle w:val="Textbody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Глава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Паникинского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с</w:t>
      </w:r>
      <w:r>
        <w:rPr>
          <w:rFonts w:cs="Arial"/>
          <w:sz w:val="28"/>
          <w:szCs w:val="28"/>
        </w:rPr>
        <w:t>ельсовета</w:t>
      </w:r>
      <w:proofErr w:type="spellEnd"/>
      <w:r>
        <w:rPr>
          <w:rFonts w:cs="Arial"/>
          <w:sz w:val="28"/>
          <w:szCs w:val="28"/>
        </w:rPr>
        <w:t xml:space="preserve">                                           </w:t>
      </w:r>
      <w:proofErr w:type="spellStart"/>
      <w:r>
        <w:rPr>
          <w:rFonts w:cs="Arial"/>
          <w:sz w:val="28"/>
          <w:szCs w:val="28"/>
        </w:rPr>
        <w:t>А.А.Горбачев</w:t>
      </w:r>
      <w:proofErr w:type="spellEnd"/>
    </w:p>
    <w:p w:rsidR="007F7191" w:rsidRDefault="007F7191">
      <w:pPr>
        <w:pStyle w:val="Textbody"/>
        <w:rPr>
          <w:rFonts w:cs="Arial"/>
          <w:sz w:val="28"/>
          <w:szCs w:val="28"/>
        </w:rPr>
      </w:pPr>
    </w:p>
    <w:p w:rsidR="007F7191" w:rsidRDefault="007F7191">
      <w:pPr>
        <w:pStyle w:val="Textbody"/>
        <w:rPr>
          <w:rFonts w:cs="Arial"/>
          <w:sz w:val="28"/>
          <w:szCs w:val="28"/>
        </w:rPr>
      </w:pPr>
    </w:p>
    <w:p w:rsidR="007F7191" w:rsidRDefault="007F7191">
      <w:pPr>
        <w:pStyle w:val="Textbody"/>
        <w:rPr>
          <w:rFonts w:cs="Arial"/>
          <w:sz w:val="28"/>
          <w:szCs w:val="28"/>
        </w:rPr>
      </w:pPr>
    </w:p>
    <w:p w:rsidR="007F7191" w:rsidRDefault="007F7191">
      <w:pPr>
        <w:pStyle w:val="Textbody"/>
        <w:rPr>
          <w:rFonts w:cs="Arial"/>
          <w:sz w:val="28"/>
          <w:szCs w:val="28"/>
        </w:rPr>
      </w:pPr>
    </w:p>
    <w:p w:rsidR="007F7191" w:rsidRDefault="007F7191">
      <w:pPr>
        <w:pStyle w:val="Textbody"/>
        <w:rPr>
          <w:rFonts w:cs="Arial"/>
          <w:sz w:val="28"/>
          <w:szCs w:val="28"/>
        </w:rPr>
      </w:pPr>
    </w:p>
    <w:p w:rsidR="007F7191" w:rsidRDefault="007F7191">
      <w:pPr>
        <w:pStyle w:val="Textbody"/>
        <w:rPr>
          <w:rFonts w:cs="Arial"/>
          <w:sz w:val="28"/>
          <w:szCs w:val="28"/>
        </w:rPr>
      </w:pPr>
    </w:p>
    <w:p w:rsidR="007F7191" w:rsidRDefault="007F7191">
      <w:pPr>
        <w:pStyle w:val="Textbody"/>
        <w:rPr>
          <w:rFonts w:cs="Arial"/>
          <w:sz w:val="28"/>
          <w:szCs w:val="28"/>
        </w:rPr>
      </w:pPr>
    </w:p>
    <w:sectPr w:rsidR="007F7191" w:rsidSect="007F7191">
      <w:headerReference w:type="first" r:id="rId9"/>
      <w:footerReference w:type="first" r:id="rId10"/>
      <w:pgSz w:w="11906" w:h="16838"/>
      <w:pgMar w:top="1134" w:right="1247" w:bottom="1134" w:left="153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E0E" w:rsidRDefault="00911E0E" w:rsidP="007F7191">
      <w:r>
        <w:separator/>
      </w:r>
    </w:p>
  </w:endnote>
  <w:endnote w:type="continuationSeparator" w:id="0">
    <w:p w:rsidR="00911E0E" w:rsidRDefault="00911E0E" w:rsidP="007F7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91" w:rsidRDefault="007F7191">
    <w:pPr>
      <w:pStyle w:val="Footer"/>
    </w:pPr>
  </w:p>
  <w:p w:rsidR="007F7191" w:rsidRDefault="007F7191">
    <w:pPr>
      <w:pStyle w:val="Footer"/>
    </w:pPr>
  </w:p>
  <w:p w:rsidR="007F7191" w:rsidRDefault="007F7191">
    <w:pPr>
      <w:pStyle w:val="Footer"/>
    </w:pPr>
  </w:p>
  <w:p w:rsidR="007F7191" w:rsidRDefault="007F7191">
    <w:pPr>
      <w:pStyle w:val="Footer"/>
    </w:pPr>
  </w:p>
  <w:p w:rsidR="007F7191" w:rsidRDefault="007F7191">
    <w:pPr>
      <w:pStyle w:val="Footer"/>
    </w:pPr>
  </w:p>
  <w:p w:rsidR="007F7191" w:rsidRDefault="007F71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E0E" w:rsidRDefault="00911E0E" w:rsidP="007F7191">
      <w:r w:rsidRPr="007F7191">
        <w:rPr>
          <w:color w:val="000000"/>
        </w:rPr>
        <w:separator/>
      </w:r>
    </w:p>
  </w:footnote>
  <w:footnote w:type="continuationSeparator" w:id="0">
    <w:p w:rsidR="00911E0E" w:rsidRDefault="00911E0E" w:rsidP="007F7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91" w:rsidRDefault="007F71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57E74"/>
    <w:multiLevelType w:val="multilevel"/>
    <w:tmpl w:val="DEC24596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191"/>
    <w:rsid w:val="0026250D"/>
    <w:rsid w:val="007F7191"/>
    <w:rsid w:val="00911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F7191"/>
  </w:style>
  <w:style w:type="paragraph" w:styleId="a3">
    <w:name w:val="Title"/>
    <w:basedOn w:val="Standard"/>
    <w:next w:val="Textbody"/>
    <w:rsid w:val="007F719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F7191"/>
    <w:pPr>
      <w:spacing w:after="120"/>
    </w:pPr>
  </w:style>
  <w:style w:type="paragraph" w:styleId="a4">
    <w:name w:val="Subtitle"/>
    <w:basedOn w:val="a3"/>
    <w:next w:val="Textbody"/>
    <w:rsid w:val="007F7191"/>
    <w:pPr>
      <w:jc w:val="center"/>
    </w:pPr>
    <w:rPr>
      <w:i/>
      <w:iCs/>
    </w:rPr>
  </w:style>
  <w:style w:type="paragraph" w:styleId="a5">
    <w:name w:val="List"/>
    <w:basedOn w:val="Textbody"/>
    <w:rsid w:val="007F7191"/>
  </w:style>
  <w:style w:type="paragraph" w:customStyle="1" w:styleId="Caption">
    <w:name w:val="Caption"/>
    <w:basedOn w:val="Standard"/>
    <w:rsid w:val="007F719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F7191"/>
    <w:pPr>
      <w:suppressLineNumbers/>
    </w:pPr>
  </w:style>
  <w:style w:type="paragraph" w:customStyle="1" w:styleId="TableContents">
    <w:name w:val="Table Contents"/>
    <w:basedOn w:val="Standard"/>
    <w:rsid w:val="007F7191"/>
    <w:pPr>
      <w:suppressLineNumbers/>
    </w:pPr>
  </w:style>
  <w:style w:type="paragraph" w:customStyle="1" w:styleId="TableHeading">
    <w:name w:val="Table Heading"/>
    <w:basedOn w:val="TableContents"/>
    <w:rsid w:val="007F7191"/>
    <w:pPr>
      <w:jc w:val="center"/>
    </w:pPr>
    <w:rPr>
      <w:b/>
      <w:bCs/>
    </w:rPr>
  </w:style>
  <w:style w:type="paragraph" w:customStyle="1" w:styleId="Header">
    <w:name w:val="Header"/>
    <w:basedOn w:val="Standard"/>
    <w:rsid w:val="007F7191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Standard"/>
    <w:rsid w:val="007F719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F7191"/>
    <w:pPr>
      <w:autoSpaceDE w:val="0"/>
      <w:ind w:firstLine="720"/>
    </w:pPr>
    <w:rPr>
      <w:rFonts w:ascii="Arial" w:eastAsia="Arial" w:hAnsi="Arial" w:cs="Arial"/>
      <w:sz w:val="20"/>
      <w:szCs w:val="20"/>
      <w:lang w:val="ru-RU" w:eastAsia="zh-CN" w:bidi="ar-SA"/>
    </w:rPr>
  </w:style>
  <w:style w:type="paragraph" w:styleId="a6">
    <w:name w:val="Normal (Web)"/>
    <w:basedOn w:val="Standard"/>
    <w:rsid w:val="007F7191"/>
    <w:pPr>
      <w:textAlignment w:val="top"/>
    </w:pPr>
  </w:style>
  <w:style w:type="paragraph" w:customStyle="1" w:styleId="5">
    <w:name w:val="Основной текст (5)"/>
    <w:basedOn w:val="Standard"/>
    <w:rsid w:val="007F7191"/>
  </w:style>
  <w:style w:type="paragraph" w:styleId="a7">
    <w:name w:val="No Spacing"/>
    <w:rsid w:val="007F7191"/>
  </w:style>
  <w:style w:type="character" w:customStyle="1" w:styleId="Internetlink">
    <w:name w:val="Internet link"/>
    <w:rsid w:val="007F7191"/>
    <w:rPr>
      <w:color w:val="000080"/>
      <w:u w:val="single"/>
    </w:rPr>
  </w:style>
  <w:style w:type="character" w:customStyle="1" w:styleId="apple-converted-space">
    <w:name w:val="apple-converted-space"/>
    <w:basedOn w:val="a0"/>
    <w:rsid w:val="007F7191"/>
  </w:style>
  <w:style w:type="character" w:customStyle="1" w:styleId="NumberingSymbols">
    <w:name w:val="Numbering Symbols"/>
    <w:rsid w:val="007F7191"/>
    <w:rPr>
      <w:sz w:val="28"/>
      <w:szCs w:val="28"/>
    </w:rPr>
  </w:style>
  <w:style w:type="character" w:customStyle="1" w:styleId="StrongEmphasis">
    <w:name w:val="Strong Emphasis"/>
    <w:rsid w:val="007F7191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7F71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F7191"/>
  </w:style>
  <w:style w:type="paragraph" w:styleId="aa">
    <w:name w:val="footer"/>
    <w:basedOn w:val="a"/>
    <w:link w:val="ab"/>
    <w:uiPriority w:val="99"/>
    <w:semiHidden/>
    <w:unhideWhenUsed/>
    <w:rsid w:val="007F71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F719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2BA3A2E7332287323E53A3A3718B24B0E372A5E2F559D97AD1ED30E110E2F4iAU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2BA3A2E7332287323E53A3A3718B24B0E372A5E2F559D97AD1ED30E110E2F4iAUC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2016-11-28T11:43:00Z</cp:lastPrinted>
  <dcterms:created xsi:type="dcterms:W3CDTF">2023-09-04T19:43:00Z</dcterms:created>
  <dcterms:modified xsi:type="dcterms:W3CDTF">2023-09-04T19:43:00Z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