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3F" w:rsidRDefault="00C8065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E403F" w:rsidRDefault="00C8065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BE403F" w:rsidRDefault="00C8065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BE403F" w:rsidRDefault="00C8065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BE403F" w:rsidRDefault="00BE403F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E403F" w:rsidRDefault="00C8065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E403F" w:rsidRDefault="00BE403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03F" w:rsidRDefault="00C8065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16.03.2018 года                          № 27-па</w:t>
      </w:r>
    </w:p>
    <w:p w:rsidR="00BE403F" w:rsidRDefault="00BE403F">
      <w:pPr>
        <w:pStyle w:val="ConsPlusNormal"/>
        <w:widowControl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BE403F" w:rsidRDefault="00C80657">
      <w:pPr>
        <w:pStyle w:val="Standard"/>
        <w:spacing w:after="0" w:line="240" w:lineRule="auto"/>
        <w:ind w:right="2551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от 15.06.2017 № 66-па «О разработке и утверждении административных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регламентов исполнения муниципальных функций и административных регламентов предоставления муниципальных услуг,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E403F" w:rsidRDefault="00BE403F">
      <w:pPr>
        <w:pStyle w:val="Standard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03F" w:rsidRDefault="00BE403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03F" w:rsidRDefault="00C80657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 (в редакции Федерального зако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№ 479-ФЗ)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E403F" w:rsidRDefault="00C80657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прилагаемые изменения, которые вносятся в постановление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от 15.06.2017 № 66-па «О разработке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утверждении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регламентов исполнения муниципальных функций и административных регламентов предоставления муниципальных услуг,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E403F" w:rsidRDefault="00C80657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С.Шпинькову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03F" w:rsidRDefault="00C80657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 сети Интернет.</w:t>
      </w:r>
    </w:p>
    <w:p w:rsidR="00BE403F" w:rsidRDefault="00BE403F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03F" w:rsidRDefault="00C806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А.А.Горбачев</w:t>
      </w:r>
    </w:p>
    <w:p w:rsidR="00BE403F" w:rsidRDefault="00BE403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403F" w:rsidRDefault="00BE403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403F" w:rsidRDefault="00BE403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403F" w:rsidRDefault="00BE403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403F" w:rsidRDefault="00BE403F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403F" w:rsidRDefault="00C80657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BE403F" w:rsidRDefault="00C80657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BE403F" w:rsidRDefault="00C80657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BE403F" w:rsidRDefault="00C80657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E403F" w:rsidRDefault="00C80657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16.03.2018 года № 27-па</w:t>
      </w:r>
    </w:p>
    <w:p w:rsidR="00BE403F" w:rsidRDefault="00BE403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403F" w:rsidRDefault="00BE403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403F" w:rsidRDefault="00BE403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403F" w:rsidRDefault="00C8065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:rsidR="00BE403F" w:rsidRDefault="00C80657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вносятся в постановление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 от 15.06.2017 № 66-па «О разработке и утверждении административных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регламентов исполнения муниципальных функций и административных регламентов предоставления муниципальных услуг,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экспертизы проектов административных регламентов предоставл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ения муниципальных услуг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E403F" w:rsidRDefault="00BE403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E403F" w:rsidRDefault="00C80657">
      <w:pPr>
        <w:pStyle w:val="Standard"/>
        <w:spacing w:after="120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1.В </w:t>
      </w:r>
      <w:hyperlink r:id="rId7" w:history="1">
        <w:r>
          <w:rPr>
            <w:rStyle w:val="Internetlink"/>
            <w:rFonts w:ascii="Times New Roman" w:hAnsi="Times New Roman" w:cs="Times New Roman"/>
            <w:sz w:val="28"/>
            <w:szCs w:val="28"/>
          </w:rPr>
          <w:t>Правилах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исполнения муниципальных функций, утвержденных указанным постановлением:</w:t>
      </w:r>
    </w:p>
    <w:p w:rsidR="00BE403F" w:rsidRDefault="00C80657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пункте 6 слова «Реестр государственных услуг (функций) Курской области» и «Портал государственных и муниципальных услуг (функц</w:t>
      </w:r>
      <w:r>
        <w:rPr>
          <w:rFonts w:ascii="Times New Roman" w:hAnsi="Times New Roman" w:cs="Times New Roman"/>
          <w:sz w:val="28"/>
          <w:szCs w:val="28"/>
        </w:rPr>
        <w:t>ий) Курской области» заменить словами «Реестр государственных и муниципальных услуг (функций) Курской области»  и «Портал государственных и муниципальных услуг Курской области»;</w:t>
      </w:r>
      <w:proofErr w:type="gramEnd"/>
    </w:p>
    <w:p w:rsidR="00BE403F" w:rsidRDefault="00C80657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пункта 22 дополнить словами «в подразделе «Административные регла</w:t>
      </w:r>
      <w:r>
        <w:rPr>
          <w:rFonts w:ascii="Times New Roman" w:hAnsi="Times New Roman" w:cs="Times New Roman"/>
          <w:sz w:val="28"/>
          <w:szCs w:val="28"/>
        </w:rPr>
        <w:t>менты» раздела «Муниципальные правовые акты»».</w:t>
      </w:r>
    </w:p>
    <w:p w:rsidR="00BE403F" w:rsidRDefault="00C80657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8" w:history="1">
        <w:r>
          <w:rPr>
            <w:rStyle w:val="Internetlink"/>
            <w:rFonts w:ascii="Times New Roman" w:hAnsi="Times New Roman" w:cs="Times New Roman"/>
            <w:sz w:val="28"/>
            <w:szCs w:val="28"/>
          </w:rPr>
          <w:t>Правилах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муниципальных услуг, утвержденных указанным постановлением:</w:t>
      </w:r>
    </w:p>
    <w:p w:rsidR="00BE403F" w:rsidRDefault="00C80657">
      <w:pPr>
        <w:pStyle w:val="ConsPlusNormal"/>
        <w:spacing w:after="120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подпункт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>
          <w:rPr>
            <w:rStyle w:val="Internetlink"/>
            <w:rFonts w:ascii="Times New Roman" w:hAnsi="Times New Roman" w:cs="Times New Roman"/>
            <w:sz w:val="28"/>
            <w:szCs w:val="28"/>
          </w:rPr>
          <w:t>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изложить  в следующей ре</w:t>
      </w:r>
      <w:r>
        <w:rPr>
          <w:rFonts w:ascii="Times New Roman" w:hAnsi="Times New Roman" w:cs="Times New Roman"/>
          <w:sz w:val="28"/>
          <w:szCs w:val="28"/>
        </w:rPr>
        <w:t>дакции:</w:t>
      </w:r>
    </w:p>
    <w:p w:rsidR="00BE403F" w:rsidRDefault="00C80657">
      <w:pPr>
        <w:pStyle w:val="ConsPlusNormal"/>
        <w:spacing w:after="120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ответственность должностных лиц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работника многофункционального центра, а также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иных организаций привлекаемых,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многофункциональным центром к предоставлению государственных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 (далее – привлекаемые организации) или их работников, предоставляющих государственные услуги, за несоблюдение ими требований регламентов при выполнении административных процедур (действий)»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403F" w:rsidRDefault="00C80657">
      <w:pPr>
        <w:pStyle w:val="ConsPlusNormal"/>
        <w:spacing w:after="120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6.1 изложить в следующей редакции:</w:t>
      </w:r>
    </w:p>
    <w:p w:rsidR="00BE403F" w:rsidRDefault="00C80657">
      <w:pPr>
        <w:pStyle w:val="ConsPlusNormal"/>
        <w:spacing w:after="120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«6.1 Проект регла</w:t>
      </w:r>
      <w:r>
        <w:rPr>
          <w:rFonts w:ascii="Times New Roman" w:hAnsi="Times New Roman" w:cs="Times New Roman"/>
          <w:sz w:val="28"/>
          <w:szCs w:val="28"/>
        </w:rPr>
        <w:t xml:space="preserve">мента и пояснительная записка к нему размещаются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в разделе «Муниципальные правовые акты» подразделе  «Административные регламенты» информационно-коммуникационной сети "Интернет" </w:t>
      </w:r>
      <w:r>
        <w:rPr>
          <w:rFonts w:ascii="Times New Roman" w:hAnsi="Times New Roman" w:cs="Times New Roman"/>
          <w:sz w:val="28"/>
          <w:szCs w:val="28"/>
        </w:rPr>
        <w:t>на срок не менее 30 дней со дня его размещения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E403F" w:rsidRDefault="00C80657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дополнить абзацем вторым следующего содержания:</w:t>
      </w:r>
    </w:p>
    <w:p w:rsidR="00BE403F" w:rsidRDefault="00C80657">
      <w:pPr>
        <w:pStyle w:val="Standard"/>
        <w:spacing w:after="12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«Срок, отведенный для проведения независимой экспертизы, указывается при размещении проекта регламента на официальном сайте  муниципального образования</w:t>
      </w:r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Паникинский</w:t>
      </w:r>
      <w:proofErr w:type="spellEnd"/>
      <w:r>
        <w:rPr>
          <w:rFonts w:cs="Times New Roman"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sz w:val="28"/>
          <w:szCs w:val="28"/>
        </w:rPr>
        <w:t>Медвенского</w:t>
      </w:r>
      <w:proofErr w:type="spellEnd"/>
      <w:r>
        <w:rPr>
          <w:rFonts w:cs="Times New Roman"/>
          <w:sz w:val="28"/>
          <w:szCs w:val="28"/>
        </w:rPr>
        <w:t xml:space="preserve"> района  Курской области в информационно-телекоммуникационной сети «Интернет»</w:t>
      </w:r>
      <w:proofErr w:type="gramStart"/>
      <w:r>
        <w:rPr>
          <w:rFonts w:cs="Times New Roman"/>
          <w:sz w:val="28"/>
          <w:szCs w:val="28"/>
        </w:rPr>
        <w:t>.»</w:t>
      </w:r>
      <w:proofErr w:type="gramEnd"/>
      <w:r>
        <w:rPr>
          <w:rFonts w:cs="Times New Roman"/>
          <w:sz w:val="28"/>
          <w:szCs w:val="28"/>
        </w:rPr>
        <w:t>;</w:t>
      </w:r>
    </w:p>
    <w:p w:rsidR="00BE403F" w:rsidRDefault="00C80657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пункта 10 изложить в следующей редакции:</w:t>
      </w:r>
    </w:p>
    <w:p w:rsidR="00BE403F" w:rsidRDefault="00C80657">
      <w:pPr>
        <w:pStyle w:val="Standard"/>
        <w:spacing w:after="120" w:line="240" w:lineRule="auto"/>
        <w:ind w:firstLine="540"/>
        <w:jc w:val="both"/>
      </w:pPr>
      <w:r>
        <w:rPr>
          <w:rFonts w:cs="Times New Roman"/>
          <w:sz w:val="28"/>
          <w:szCs w:val="28"/>
        </w:rPr>
        <w:t>«</w:t>
      </w:r>
      <w:proofErr w:type="spellStart"/>
      <w:r>
        <w:rPr>
          <w:rFonts w:cs="Times New Roman"/>
          <w:sz w:val="28"/>
          <w:szCs w:val="28"/>
        </w:rPr>
        <w:t>д</w:t>
      </w:r>
      <w:proofErr w:type="spellEnd"/>
      <w:r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заявителем решений и действий (безде</w:t>
      </w:r>
      <w:r>
        <w:rPr>
          <w:rFonts w:ascii="Times New Roman" w:hAnsi="Times New Roman" w:cs="Times New Roman"/>
          <w:sz w:val="28"/>
          <w:szCs w:val="28"/>
        </w:rPr>
        <w:t xml:space="preserve">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привлекаемых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их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E403F" w:rsidRDefault="00C80657">
      <w:pPr>
        <w:pStyle w:val="Standard"/>
        <w:spacing w:after="12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пункте 12:</w:t>
      </w:r>
    </w:p>
    <w:p w:rsidR="00BE403F" w:rsidRDefault="00C80657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«ж» дополнить абзацем следующего содержания:</w:t>
      </w:r>
    </w:p>
    <w:p w:rsidR="00BE403F" w:rsidRDefault="00C80657">
      <w:pPr>
        <w:pStyle w:val="Standard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</w:t>
      </w:r>
      <w:r>
        <w:rPr>
          <w:rFonts w:cs="Times New Roman"/>
          <w:sz w:val="28"/>
          <w:szCs w:val="28"/>
        </w:rPr>
        <w:t>ющих органов либо организации, в орган, предоставляющий муниципальную услугу, не может являться основанием для отказа в предоставлении заявителю муниципальной услуги</w:t>
      </w:r>
      <w:proofErr w:type="gramStart"/>
      <w:r>
        <w:rPr>
          <w:rFonts w:cs="Times New Roman"/>
          <w:sz w:val="28"/>
          <w:szCs w:val="28"/>
        </w:rPr>
        <w:t>.»;</w:t>
      </w:r>
      <w:proofErr w:type="gramEnd"/>
    </w:p>
    <w:p w:rsidR="00BE403F" w:rsidRDefault="00C80657">
      <w:pPr>
        <w:pStyle w:val="Standard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подпункт «и» изложить в следующей редакции:</w:t>
      </w:r>
    </w:p>
    <w:p w:rsidR="00BE403F" w:rsidRDefault="00C80657">
      <w:pPr>
        <w:pStyle w:val="Standard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«и) </w:t>
      </w: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</w:t>
      </w:r>
      <w:r>
        <w:rPr>
          <w:rFonts w:ascii="Times New Roman" w:hAnsi="Times New Roman" w:cs="Times New Roman"/>
          <w:sz w:val="28"/>
          <w:szCs w:val="28"/>
        </w:rPr>
        <w:t>иостановления предоставления муниципальной услуги или отказа в предоставлении муниципальной услуги. В случае отсутствия таких оснований следует прямо указать на это в тексте регламента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E403F" w:rsidRDefault="00C80657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17:</w:t>
      </w:r>
    </w:p>
    <w:p w:rsidR="00BE403F" w:rsidRDefault="00C8065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BE403F" w:rsidRDefault="00C80657">
      <w:pPr>
        <w:pStyle w:val="Standard"/>
        <w:spacing w:after="12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«17. </w:t>
      </w:r>
      <w:proofErr w:type="gramStart"/>
      <w:r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разделе, касающемся досудебного (внесудебного) порядка обжалования 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</w:t>
      </w:r>
      <w:r>
        <w:rPr>
          <w:rFonts w:cs="Times New Roman"/>
          <w:sz w:val="28"/>
          <w:szCs w:val="28"/>
        </w:rPr>
        <w:t>ногофункционального центра, работника многофункционального центра, а также привлекаемых организаций или их работников указываются:»;</w:t>
      </w:r>
      <w:proofErr w:type="gramEnd"/>
    </w:p>
    <w:p w:rsidR="00BE403F" w:rsidRDefault="00C8065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подпункт «а» изложить в следующей редакции:</w:t>
      </w:r>
    </w:p>
    <w:p w:rsidR="00BE403F" w:rsidRDefault="00C8065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 информация для заявителя о его праве подать жалобу на решение и (или) дейст</w:t>
      </w:r>
      <w:r>
        <w:rPr>
          <w:rFonts w:ascii="Times New Roman" w:hAnsi="Times New Roman" w:cs="Times New Roman"/>
          <w:sz w:val="28"/>
          <w:szCs w:val="28"/>
        </w:rPr>
        <w:t xml:space="preserve">вие (бездействие)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(или) его должностных лиц,  многофункционального центра, работника многофункционального центра, а также привлекаемых организаций или их работников (далее - жалоба)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E403F" w:rsidRDefault="00C8065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«в»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E403F" w:rsidRDefault="00C8065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«в)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</w:t>
      </w:r>
      <w:r>
        <w:rPr>
          <w:rFonts w:ascii="Times New Roman" w:hAnsi="Times New Roman" w:cs="Times New Roman"/>
          <w:sz w:val="28"/>
          <w:szCs w:val="28"/>
        </w:rPr>
        <w:t>ем многофункционального центра, а также привлекаемые организации  и уполномоченные на рассмотрение жалобы должностные лица, которым может быть направлена жалоба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E403F" w:rsidRDefault="00C8065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пункте 6, подпунктах «г»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пункта 19 Правил </w:t>
      </w:r>
      <w:r>
        <w:rPr>
          <w:rFonts w:ascii="Times New Roman" w:hAnsi="Times New Roman" w:cs="Times New Roman"/>
          <w:bCs/>
          <w:sz w:val="28"/>
          <w:szCs w:val="28"/>
        </w:rPr>
        <w:t>разработки и утверждения административн</w:t>
      </w:r>
      <w:r>
        <w:rPr>
          <w:rFonts w:ascii="Times New Roman" w:hAnsi="Times New Roman" w:cs="Times New Roman"/>
          <w:bCs/>
          <w:sz w:val="28"/>
          <w:szCs w:val="28"/>
        </w:rPr>
        <w:t>ых регламентов исполнения муниципальных функций 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, утвержденных указанным постановлением слова «Портал государственных и муниципальных услуг (функций) Курской области» заменить словами «Портал государственных и муниц</w:t>
      </w:r>
      <w:r>
        <w:rPr>
          <w:rFonts w:ascii="Times New Roman" w:hAnsi="Times New Roman" w:cs="Times New Roman"/>
          <w:sz w:val="28"/>
          <w:szCs w:val="28"/>
        </w:rPr>
        <w:t>ипальных услуг Курской области».</w:t>
      </w:r>
    </w:p>
    <w:sectPr w:rsidR="00BE403F" w:rsidSect="00BE403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657" w:rsidRDefault="00C80657" w:rsidP="00BE403F">
      <w:pPr>
        <w:spacing w:after="0" w:line="240" w:lineRule="auto"/>
      </w:pPr>
      <w:r>
        <w:separator/>
      </w:r>
    </w:p>
  </w:endnote>
  <w:endnote w:type="continuationSeparator" w:id="0">
    <w:p w:rsidR="00C80657" w:rsidRDefault="00C80657" w:rsidP="00BE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657" w:rsidRDefault="00C80657" w:rsidP="00BE403F">
      <w:pPr>
        <w:spacing w:after="0" w:line="240" w:lineRule="auto"/>
      </w:pPr>
      <w:r w:rsidRPr="00BE403F">
        <w:rPr>
          <w:color w:val="000000"/>
        </w:rPr>
        <w:separator/>
      </w:r>
    </w:p>
  </w:footnote>
  <w:footnote w:type="continuationSeparator" w:id="0">
    <w:p w:rsidR="00C80657" w:rsidRDefault="00C80657" w:rsidP="00BE4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DAF"/>
    <w:multiLevelType w:val="multilevel"/>
    <w:tmpl w:val="578E76F8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03F"/>
    <w:rsid w:val="00356C84"/>
    <w:rsid w:val="00BE403F"/>
    <w:rsid w:val="00C8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403F"/>
    <w:pPr>
      <w:widowControl/>
    </w:pPr>
    <w:rPr>
      <w:lang w:eastAsia="ru-RU"/>
    </w:rPr>
  </w:style>
  <w:style w:type="paragraph" w:styleId="a3">
    <w:name w:val="Title"/>
    <w:basedOn w:val="Standard"/>
    <w:next w:val="Textbody"/>
    <w:rsid w:val="00BE403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BE403F"/>
    <w:pPr>
      <w:spacing w:after="120"/>
    </w:pPr>
  </w:style>
  <w:style w:type="paragraph" w:styleId="a4">
    <w:name w:val="Subtitle"/>
    <w:basedOn w:val="a3"/>
    <w:next w:val="Textbody"/>
    <w:rsid w:val="00BE403F"/>
    <w:pPr>
      <w:jc w:val="center"/>
    </w:pPr>
    <w:rPr>
      <w:i/>
      <w:iCs/>
    </w:rPr>
  </w:style>
  <w:style w:type="paragraph" w:styleId="a5">
    <w:name w:val="List"/>
    <w:basedOn w:val="Textbody"/>
    <w:rsid w:val="00BE403F"/>
    <w:rPr>
      <w:rFonts w:cs="Mangal"/>
    </w:rPr>
  </w:style>
  <w:style w:type="paragraph" w:customStyle="1" w:styleId="Caption">
    <w:name w:val="Caption"/>
    <w:basedOn w:val="Standard"/>
    <w:rsid w:val="00BE40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E403F"/>
    <w:pPr>
      <w:suppressLineNumbers/>
    </w:pPr>
    <w:rPr>
      <w:rFonts w:cs="Mangal"/>
    </w:rPr>
  </w:style>
  <w:style w:type="paragraph" w:customStyle="1" w:styleId="ConsPlusNormal">
    <w:name w:val="ConsPlusNormal"/>
    <w:rsid w:val="00BE403F"/>
  </w:style>
  <w:style w:type="paragraph" w:styleId="a6">
    <w:name w:val="No Spacing"/>
    <w:rsid w:val="00BE403F"/>
  </w:style>
  <w:style w:type="paragraph" w:styleId="a7">
    <w:name w:val="List Paragraph"/>
    <w:basedOn w:val="Standard"/>
    <w:rsid w:val="00BE403F"/>
  </w:style>
  <w:style w:type="character" w:customStyle="1" w:styleId="Internetlink">
    <w:name w:val="Internet link"/>
    <w:rsid w:val="00BE403F"/>
    <w:rPr>
      <w:color w:val="000080"/>
      <w:u w:val="single"/>
    </w:rPr>
  </w:style>
  <w:style w:type="numbering" w:customStyle="1" w:styleId="WWNum1">
    <w:name w:val="WWNum1"/>
    <w:basedOn w:val="a2"/>
    <w:rsid w:val="00BE403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06B2276FB58111E3FF3F1A7CCDC8D895A48E56A3A29EFD75351D90A5B6D862A50F445DD69693898D366hBY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006B2276FB58111E3FF3F1A7CCDC8D895A48E56A3A29EFD75351D90A5B6D862A50F445DD69693898D366hBY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006B2276FB58111E3FF3F1A7CCDC8D895A48E56A3A29EFD75351D90A5B6D862A50F445DD69693898D365hBY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2018-03-21T09:03:00Z</cp:lastPrinted>
  <dcterms:created xsi:type="dcterms:W3CDTF">2023-09-04T19:41:00Z</dcterms:created>
  <dcterms:modified xsi:type="dcterms:W3CDTF">2023-09-04T19:41:00Z</dcterms:modified>
</cp:coreProperties>
</file>