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3" w:rsidRDefault="006B3CDD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911B53" w:rsidRDefault="006B3CDD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911B53" w:rsidRDefault="00911B53">
      <w:pPr>
        <w:pStyle w:val="Textbody"/>
        <w:spacing w:after="0"/>
        <w:jc w:val="center"/>
      </w:pPr>
    </w:p>
    <w:p w:rsidR="00911B53" w:rsidRDefault="006B3CDD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911B53" w:rsidRDefault="00911B53">
      <w:pPr>
        <w:pStyle w:val="Textbody"/>
        <w:spacing w:after="0"/>
        <w:jc w:val="center"/>
      </w:pPr>
    </w:p>
    <w:p w:rsidR="00911B53" w:rsidRDefault="006B3CDD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911B53" w:rsidRDefault="00911B53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911B53" w:rsidRDefault="006B3CDD">
      <w:pPr>
        <w:pStyle w:val="Textbody"/>
        <w:tabs>
          <w:tab w:val="left" w:pos="7371"/>
          <w:tab w:val="left" w:pos="9214"/>
        </w:tabs>
        <w:spacing w:after="0"/>
        <w:ind w:right="-1" w:firstLine="709"/>
        <w:jc w:val="center"/>
      </w:pPr>
      <w:r>
        <w:rPr>
          <w:rStyle w:val="StrongEmphasis"/>
          <w:rFonts w:ascii="Arial" w:hAnsi="Arial" w:cs="Times New Roman"/>
          <w:color w:val="000000"/>
          <w:sz w:val="32"/>
          <w:szCs w:val="32"/>
          <w:lang w:eastAsia="en-US"/>
        </w:rPr>
        <w:t xml:space="preserve">О внесении изменений в административный регламент «Назначение и выплата пенсии за выслугу лет лицам, замещавшим должности муниципальной службы в Администрации </w:t>
      </w:r>
      <w:r>
        <w:rPr>
          <w:rStyle w:val="StrongEmphasis"/>
          <w:rFonts w:ascii="Arial" w:hAnsi="Arial" w:cs="Times New Roman"/>
          <w:color w:val="000000"/>
          <w:sz w:val="32"/>
          <w:szCs w:val="32"/>
          <w:lang w:val="ru-RU" w:eastAsia="en-US"/>
        </w:rPr>
        <w:t xml:space="preserve">Паникинского </w:t>
      </w:r>
      <w:r>
        <w:rPr>
          <w:rStyle w:val="StrongEmphasis"/>
          <w:rFonts w:ascii="Arial" w:hAnsi="Arial" w:cs="Times New Roman"/>
          <w:color w:val="000000"/>
          <w:sz w:val="32"/>
          <w:szCs w:val="32"/>
          <w:lang w:eastAsia="en-US"/>
        </w:rPr>
        <w:t>сельсовета Медвенского района Курской области, и</w:t>
      </w:r>
      <w:r>
        <w:rPr>
          <w:rStyle w:val="StrongEmphasis"/>
          <w:rFonts w:ascii="Arial" w:hAnsi="Arial" w:cs="Times New Roman"/>
          <w:color w:val="000000"/>
          <w:sz w:val="32"/>
          <w:szCs w:val="32"/>
          <w:lang w:eastAsia="en-US"/>
        </w:rPr>
        <w:t xml:space="preserve"> ежемесячной доплаты к пенсии выборным должностным лицам»</w:t>
      </w:r>
    </w:p>
    <w:p w:rsidR="00911B53" w:rsidRDefault="00911B53">
      <w:pPr>
        <w:pStyle w:val="Textbody"/>
        <w:spacing w:after="0"/>
        <w:jc w:val="both"/>
      </w:pPr>
    </w:p>
    <w:p w:rsidR="00911B53" w:rsidRDefault="00911B53">
      <w:pPr>
        <w:pStyle w:val="Textbody"/>
        <w:spacing w:after="0"/>
        <w:jc w:val="both"/>
      </w:pPr>
    </w:p>
    <w:p w:rsidR="00911B53" w:rsidRDefault="00911B53">
      <w:pPr>
        <w:pStyle w:val="Textbody"/>
        <w:spacing w:after="0"/>
        <w:jc w:val="both"/>
      </w:pP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</w:t>
      </w:r>
      <w:r>
        <w:rPr>
          <w:rFonts w:ascii="Arial" w:hAnsi="Arial"/>
          <w:color w:val="000000"/>
        </w:rPr>
        <w:t xml:space="preserve">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сельсовета Медвенского района от 15.06.2017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</w:rPr>
        <w:t xml:space="preserve"> №66-па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</w:t>
      </w:r>
      <w:r>
        <w:rPr>
          <w:rFonts w:ascii="Arial" w:hAnsi="Arial"/>
          <w:color w:val="000000"/>
        </w:rPr>
        <w:t xml:space="preserve">вных регламентов предоставления муниципальных услуг», Администрация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ПОСТАНОВЛЯЕТ: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Внести в постановление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29.06.2012 года № 38-па «Об у</w:t>
      </w:r>
      <w:r>
        <w:rPr>
          <w:rFonts w:ascii="Arial" w:hAnsi="Arial"/>
          <w:color w:val="000000"/>
        </w:rPr>
        <w:t>тверждении административн</w:t>
      </w:r>
      <w:r>
        <w:rPr>
          <w:rFonts w:ascii="Arial" w:hAnsi="Arial"/>
          <w:color w:val="000000"/>
          <w:lang w:val="ru-RU"/>
        </w:rPr>
        <w:t>ых</w:t>
      </w:r>
      <w:r>
        <w:rPr>
          <w:rFonts w:ascii="Arial" w:hAnsi="Arial"/>
          <w:color w:val="000000"/>
        </w:rPr>
        <w:t xml:space="preserve"> регламент</w:t>
      </w:r>
      <w:r>
        <w:rPr>
          <w:rFonts w:ascii="Arial" w:hAnsi="Arial"/>
          <w:color w:val="000000"/>
          <w:lang w:val="ru-RU"/>
        </w:rPr>
        <w:t>ов»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lang w:val="ru-RU"/>
        </w:rPr>
        <w:t>(в ред. от 02.11.2017 года №108-па)</w:t>
      </w:r>
      <w:r>
        <w:rPr>
          <w:rFonts w:ascii="Arial" w:hAnsi="Arial"/>
          <w:color w:val="000000"/>
        </w:rPr>
        <w:t xml:space="preserve"> следующие изменения:</w:t>
      </w:r>
    </w:p>
    <w:p w:rsidR="00911B53" w:rsidRDefault="006B3CDD">
      <w:pPr>
        <w:pStyle w:val="Standard"/>
        <w:tabs>
          <w:tab w:val="left" w:pos="7371"/>
          <w:tab w:val="left" w:pos="9214"/>
        </w:tabs>
        <w:ind w:right="-1" w:firstLine="709"/>
        <w:jc w:val="both"/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(несвоевременное представление) органом или организацией по межведомственному запрос</w:t>
      </w:r>
      <w:r>
        <w:rPr>
          <w:rFonts w:ascii="Arial" w:hAnsi="Arial"/>
          <w:color w:val="000000"/>
        </w:rPr>
        <w:t>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911B53" w:rsidRDefault="006B3CDD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 </w:t>
      </w:r>
      <w:r>
        <w:rPr>
          <w:rFonts w:ascii="Arial" w:hAnsi="Arial"/>
          <w:color w:val="000000"/>
        </w:rPr>
        <w:t>наименование пункта 2.10 изложить в следующей редакции: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</w:t>
      </w:r>
      <w:r>
        <w:rPr>
          <w:rFonts w:ascii="Arial" w:hAnsi="Arial"/>
          <w:color w:val="000000"/>
        </w:rPr>
        <w:lastRenderedPageBreak/>
        <w:t>многофункционального центра и (или) работника многофункцио</w:t>
      </w:r>
      <w:r>
        <w:rPr>
          <w:rFonts w:ascii="Arial" w:hAnsi="Arial"/>
          <w:color w:val="000000"/>
        </w:rPr>
        <w:t>нального центра, плата с заявителя не взимается.»;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пункт 4.3 раздела IV дополнить абзацем следующего содержания: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</w:t>
      </w:r>
      <w:r>
        <w:rPr>
          <w:rFonts w:ascii="Arial" w:hAnsi="Arial"/>
          <w:color w:val="000000"/>
        </w:rPr>
        <w:t>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 редакции:</w:t>
      </w:r>
    </w:p>
    <w:p w:rsidR="00911B53" w:rsidRDefault="006B3CDD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</w:t>
      </w:r>
      <w:r>
        <w:rPr>
          <w:rStyle w:val="StrongEmphasis"/>
          <w:rFonts w:ascii="Arial" w:hAnsi="Arial"/>
          <w:b w:val="0"/>
          <w:color w:val="000000"/>
        </w:rPr>
        <w:t>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</w:t>
      </w:r>
      <w:r>
        <w:rPr>
          <w:rStyle w:val="StrongEmphasis"/>
          <w:rFonts w:ascii="Arial" w:hAnsi="Arial"/>
          <w:b w:val="0"/>
          <w:color w:val="000000"/>
        </w:rPr>
        <w:t>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11B53" w:rsidRDefault="006B3CDD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органа, предоставляющего муниципаль</w:t>
      </w:r>
      <w:r>
        <w:rPr>
          <w:rStyle w:val="StrongEmphasis"/>
          <w:rFonts w:ascii="Arial" w:hAnsi="Arial"/>
          <w:b w:val="0"/>
          <w:color w:val="000000"/>
        </w:rPr>
        <w:t>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</w:t>
      </w:r>
      <w:r>
        <w:rPr>
          <w:rStyle w:val="StrongEmphasis"/>
          <w:rFonts w:ascii="Arial" w:hAnsi="Arial"/>
          <w:b w:val="0"/>
          <w:color w:val="000000"/>
        </w:rPr>
        <w:t xml:space="preserve"> к предоставлению муниципальных услуг (далее – привлекаемые организации), или их работников (далее - жалоба)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</w:t>
      </w:r>
      <w:r>
        <w:rPr>
          <w:rFonts w:ascii="Arial" w:hAnsi="Arial"/>
          <w:color w:val="000000"/>
        </w:rPr>
        <w:t xml:space="preserve">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 или их работников.</w:t>
      </w:r>
    </w:p>
    <w:p w:rsidR="00911B53" w:rsidRDefault="006B3CDD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911B53" w:rsidRDefault="006B3CDD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</w:t>
      </w:r>
      <w:r>
        <w:rPr>
          <w:rFonts w:ascii="Arial" w:hAnsi="Arial"/>
          <w:color w:val="000000"/>
        </w:rPr>
        <w:t xml:space="preserve"> с жалобой, в том числе в следующих случаях: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</w:t>
      </w:r>
      <w:r>
        <w:rPr>
          <w:rFonts w:ascii="Arial" w:hAnsi="Arial"/>
          <w:color w:val="000000"/>
        </w:rPr>
        <w:t>дарственных и муниципальных услуг» (далее – комплексный запрос);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</w:t>
      </w:r>
      <w:r>
        <w:rPr>
          <w:rFonts w:ascii="Arial" w:hAnsi="Arial"/>
          <w:color w:val="000000"/>
        </w:rPr>
        <w:t>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</w:t>
      </w:r>
      <w:r>
        <w:rPr>
          <w:rFonts w:ascii="Arial" w:hAnsi="Arial"/>
          <w:color w:val="000000"/>
        </w:rPr>
        <w:t>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</w:t>
      </w:r>
      <w:r>
        <w:rPr>
          <w:rFonts w:ascii="Arial" w:hAnsi="Arial"/>
          <w:color w:val="000000"/>
        </w:rPr>
        <w:t>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911B53" w:rsidRDefault="006B3CDD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Arial" w:hAnsi="Arial"/>
          <w:color w:val="000000"/>
        </w:rPr>
        <w:t>правовыми актами Курской области, муниципальными правовыми актами для предоставления муниципальной услуги;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Arial" w:hAnsi="Arial"/>
          <w:color w:val="000000"/>
        </w:rPr>
        <w:t>Курской области, муниципальными правовыми актами для предоставления муниципальной, у заявителя;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</w:t>
      </w:r>
      <w:r>
        <w:rPr>
          <w:rFonts w:ascii="Arial" w:hAnsi="Arial"/>
          <w:color w:val="000000"/>
        </w:rPr>
        <w:t>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Arial" w:hAnsi="Arial"/>
          <w:color w:val="000000"/>
        </w:rPr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</w:t>
      </w:r>
      <w:r>
        <w:rPr>
          <w:rFonts w:ascii="Arial" w:hAnsi="Arial"/>
          <w:color w:val="000000"/>
        </w:rPr>
        <w:t>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</w:t>
      </w:r>
      <w:r>
        <w:rPr>
          <w:rFonts w:ascii="Arial" w:hAnsi="Arial"/>
          <w:color w:val="000000"/>
        </w:rPr>
        <w:t>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заявителя при предоставлении муниципальной услуги платы, не предусмо</w:t>
      </w:r>
      <w:r>
        <w:rPr>
          <w:rFonts w:ascii="Arial" w:hAnsi="Arial"/>
          <w:color w:val="000000"/>
        </w:rPr>
        <w:t>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предоставляющего муни</w:t>
      </w:r>
      <w:r>
        <w:rPr>
          <w:rFonts w:ascii="Arial" w:hAnsi="Arial"/>
          <w:color w:val="000000"/>
        </w:rPr>
        <w:t>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</w:t>
      </w:r>
      <w:r>
        <w:rPr>
          <w:rFonts w:ascii="Arial" w:hAnsi="Arial"/>
          <w:color w:val="000000"/>
        </w:rPr>
        <w:t>шение установленного срока таких исправлений.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</w:t>
      </w:r>
      <w:r>
        <w:rPr>
          <w:rFonts w:ascii="Arial" w:hAnsi="Arial"/>
          <w:color w:val="000000"/>
        </w:rPr>
        <w:t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</w:t>
      </w:r>
      <w:r>
        <w:rPr>
          <w:rFonts w:ascii="Arial" w:hAnsi="Arial"/>
          <w:color w:val="000000"/>
        </w:rPr>
        <w:t>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</w:t>
      </w:r>
      <w:r>
        <w:rPr>
          <w:rFonts w:ascii="Arial" w:hAnsi="Arial"/>
          <w:color w:val="000000"/>
        </w:rPr>
        <w:t>нии муниципальной услуги или об отказе в ее предоставлении.</w:t>
      </w:r>
    </w:p>
    <w:p w:rsidR="00911B53" w:rsidRDefault="006B3CDD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911B53" w:rsidRDefault="006B3CDD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 приостановление предоставления муниципальной услуги, если основания приостановления не преду</w:t>
      </w:r>
      <w:r>
        <w:rPr>
          <w:rFonts w:ascii="Arial" w:hAnsi="Arial"/>
          <w:color w:val="000000"/>
        </w:rPr>
        <w:t>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</w:t>
      </w:r>
      <w:r>
        <w:rPr>
          <w:rFonts w:ascii="Arial" w:hAnsi="Arial"/>
          <w:color w:val="000000"/>
        </w:rPr>
        <w:t>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</w:t>
      </w:r>
      <w:r>
        <w:rPr>
          <w:rFonts w:ascii="Arial" w:hAnsi="Arial"/>
          <w:color w:val="000000"/>
        </w:rPr>
        <w:t xml:space="preserve">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</w:t>
      </w:r>
      <w:r>
        <w:rPr>
          <w:rFonts w:ascii="Arial" w:hAnsi="Arial"/>
          <w:color w:val="000000"/>
        </w:rPr>
        <w:t xml:space="preserve">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911B53" w:rsidRDefault="006B3CDD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 xml:space="preserve">5.3. Органы местного </w:t>
      </w:r>
      <w:r>
        <w:rPr>
          <w:rStyle w:val="StrongEmphasis"/>
          <w:rFonts w:ascii="Arial" w:hAnsi="Arial"/>
          <w:b w:val="0"/>
          <w:color w:val="000000"/>
        </w:rPr>
        <w:t>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</w:t>
      </w:r>
      <w:r>
        <w:rPr>
          <w:rStyle w:val="StrongEmphasis"/>
          <w:rFonts w:ascii="Arial" w:hAnsi="Arial"/>
          <w:b w:val="0"/>
          <w:color w:val="000000"/>
        </w:rPr>
        <w:t>онального центра),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</w:t>
      </w:r>
      <w:r>
        <w:rPr>
          <w:rFonts w:ascii="Arial" w:hAnsi="Arial"/>
          <w:color w:val="000000"/>
        </w:rPr>
        <w:t>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сельсовета-уполномоченное на рассмотрение жалоб должностное лицо;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911B53" w:rsidRDefault="006B3CDD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</w:t>
      </w:r>
      <w:r>
        <w:rPr>
          <w:rStyle w:val="StrongEmphasis"/>
          <w:rFonts w:ascii="Arial" w:hAnsi="Arial"/>
          <w:b w:val="0"/>
          <w:color w:val="000000"/>
        </w:rPr>
        <w:t>ассмотрения жалобы</w:t>
      </w:r>
    </w:p>
    <w:p w:rsidR="00911B53" w:rsidRDefault="006B3CDD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также в привлекаемые орг</w:t>
      </w:r>
      <w:r>
        <w:rPr>
          <w:rFonts w:ascii="Arial" w:hAnsi="Arial"/>
          <w:color w:val="000000"/>
        </w:rPr>
        <w:t>анизации.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Жалобы на решения и действия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</w:t>
      </w:r>
      <w:r>
        <w:rPr>
          <w:rFonts w:ascii="Arial" w:hAnsi="Arial"/>
          <w:color w:val="000000"/>
        </w:rPr>
        <w:t>совета, предоставляющего муниципальную услугу.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Жалобы на решения и действия (бездействие) многофункционального центра </w:t>
      </w:r>
      <w:r>
        <w:rPr>
          <w:rFonts w:ascii="Arial" w:hAnsi="Arial"/>
          <w:color w:val="000000"/>
        </w:rPr>
        <w:t>подаются учредителю многофункционального центра.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Жалоба на решения и действия (бездействие) Администрации, предоставляющей муниц</w:t>
      </w:r>
      <w:r>
        <w:rPr>
          <w:rFonts w:ascii="Arial" w:hAnsi="Arial"/>
          <w:color w:val="000000"/>
        </w:rPr>
        <w:t>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</w:t>
      </w:r>
      <w:r>
        <w:rPr>
          <w:rFonts w:ascii="Arial" w:hAnsi="Arial"/>
          <w:color w:val="000000"/>
        </w:rPr>
        <w:t>ьного сайта муниципального образования,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многофункционального це</w:t>
      </w:r>
      <w:r>
        <w:rPr>
          <w:rFonts w:ascii="Arial" w:hAnsi="Arial"/>
          <w:color w:val="000000"/>
        </w:rPr>
        <w:t xml:space="preserve">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</w:t>
      </w:r>
      <w:r>
        <w:rPr>
          <w:rFonts w:ascii="Arial" w:hAnsi="Arial"/>
          <w:color w:val="000000"/>
        </w:rPr>
        <w:t>может быть принята при личном приеме заявителя.</w:t>
      </w:r>
    </w:p>
    <w:p w:rsidR="00911B53" w:rsidRDefault="006B3CDD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</w:t>
      </w:r>
      <w:r>
        <w:rPr>
          <w:rFonts w:ascii="Arial" w:hAnsi="Arial"/>
          <w:color w:val="000000"/>
        </w:rPr>
        <w:t>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11B53" w:rsidRDefault="006B3CDD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действия (бездействие) Администрации, предоставляющей муниципальные услуги, должностных лиц Админи</w:t>
      </w:r>
      <w:r>
        <w:rPr>
          <w:rFonts w:ascii="Arial" w:hAnsi="Arial"/>
          <w:color w:val="000000"/>
        </w:rPr>
        <w:t>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</w:t>
      </w:r>
      <w:r>
        <w:rPr>
          <w:rFonts w:ascii="Arial" w:hAnsi="Arial"/>
          <w:color w:val="000000"/>
        </w:rPr>
        <w:t>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</w:t>
      </w:r>
      <w:r>
        <w:rPr>
          <w:rFonts w:ascii="Arial" w:hAnsi="Arial"/>
          <w:color w:val="000000"/>
        </w:rPr>
        <w:t>тановленном антимонопольным законодательством Российской Федерации, в антимонопольный орган.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</w:t>
      </w:r>
      <w:r>
        <w:rPr>
          <w:rFonts w:ascii="Arial" w:hAnsi="Arial"/>
          <w:color w:val="000000"/>
        </w:rPr>
        <w:t>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</w:t>
      </w:r>
      <w:r>
        <w:rPr>
          <w:rFonts w:ascii="Arial" w:hAnsi="Arial"/>
          <w:color w:val="000000"/>
        </w:rPr>
        <w:t xml:space="preserve"> форме информирует заявителя о перенаправлении жалобы.</w:t>
      </w:r>
    </w:p>
    <w:p w:rsidR="00911B53" w:rsidRDefault="006B3CDD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</w:t>
      </w:r>
      <w:r>
        <w:rPr>
          <w:rFonts w:ascii="Arial" w:hAnsi="Arial"/>
          <w:color w:val="000000"/>
        </w:rPr>
        <w:t>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фамилию, имя, отчество (последнее - при наличии), сведения о месте жительства</w:t>
      </w:r>
      <w:r>
        <w:rPr>
          <w:rFonts w:ascii="Arial" w:hAnsi="Arial"/>
          <w:color w:val="000000"/>
        </w:rPr>
        <w:t xml:space="preserve">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>
        <w:rPr>
          <w:rFonts w:ascii="Arial" w:hAnsi="Arial"/>
          <w:color w:val="000000"/>
        </w:rPr>
        <w:t xml:space="preserve"> заявителю;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</w:t>
      </w:r>
      <w:r>
        <w:rPr>
          <w:rFonts w:ascii="Arial" w:hAnsi="Arial"/>
          <w:color w:val="000000"/>
        </w:rPr>
        <w:t xml:space="preserve"> работника многофункционального центра, привлекаемых организаций, их работников;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</w:t>
      </w:r>
      <w:r>
        <w:rPr>
          <w:rFonts w:ascii="Arial" w:hAnsi="Arial"/>
          <w:color w:val="000000"/>
        </w:rPr>
        <w:t>и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</w:t>
      </w:r>
      <w:r>
        <w:rPr>
          <w:rFonts w:ascii="Arial" w:hAnsi="Arial"/>
          <w:color w:val="000000"/>
        </w:rPr>
        <w:t>оводы заявителя, либо их копии.</w:t>
      </w:r>
    </w:p>
    <w:p w:rsidR="00911B53" w:rsidRDefault="006B3CDD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</w:t>
      </w:r>
      <w:r>
        <w:rPr>
          <w:rFonts w:ascii="Arial" w:hAnsi="Arial"/>
          <w:color w:val="000000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</w:t>
      </w:r>
      <w:r>
        <w:rPr>
          <w:rFonts w:ascii="Arial" w:hAnsi="Arial"/>
          <w:color w:val="000000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11B53" w:rsidRDefault="006B3CDD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</w:t>
      </w:r>
      <w:r>
        <w:rPr>
          <w:rStyle w:val="StrongEmphasis"/>
          <w:rFonts w:ascii="Arial" w:hAnsi="Arial"/>
          <w:b w:val="0"/>
          <w:color w:val="000000"/>
        </w:rPr>
        <w:t>чае, если возможность приостановления предусмотрена законодательством Российской Федерации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</w:t>
      </w:r>
      <w:r>
        <w:rPr>
          <w:rFonts w:ascii="Arial" w:hAnsi="Arial"/>
          <w:color w:val="000000"/>
        </w:rPr>
        <w:t>ми Курской области, муниципальными правовыми актами не предусмотрено.</w:t>
      </w:r>
    </w:p>
    <w:p w:rsidR="00911B53" w:rsidRDefault="006B3CDD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rFonts w:ascii="Arial" w:hAnsi="Arial"/>
          <w:color w:val="000000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</w:t>
      </w:r>
      <w:r>
        <w:rPr>
          <w:rFonts w:ascii="Arial" w:hAnsi="Arial"/>
          <w:color w:val="000000"/>
        </w:rPr>
        <w:t>я.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удовлетворении жалобы в следующих случаях: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б) подача жалобы лицом, полномочия которого не подтверждены </w:t>
      </w:r>
      <w:r>
        <w:rPr>
          <w:rFonts w:ascii="Arial" w:hAnsi="Arial"/>
          <w:color w:val="000000"/>
        </w:rPr>
        <w:t>в порядке, установленном законодательством Российской Федерации;</w:t>
      </w:r>
    </w:p>
    <w:p w:rsidR="00911B53" w:rsidRDefault="006B3CDD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 жал</w:t>
      </w:r>
      <w:r>
        <w:rPr>
          <w:rFonts w:ascii="Arial" w:hAnsi="Arial"/>
          <w:color w:val="000000"/>
        </w:rPr>
        <w:t>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</w:t>
      </w:r>
      <w:r>
        <w:rPr>
          <w:rFonts w:ascii="Arial" w:hAnsi="Arial"/>
          <w:color w:val="000000"/>
        </w:rPr>
        <w:t>явителя, указанные в жалобе.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</w:t>
      </w:r>
      <w:r>
        <w:rPr>
          <w:rFonts w:ascii="Arial" w:hAnsi="Arial"/>
          <w:color w:val="000000"/>
        </w:rPr>
        <w:t>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</w:t>
      </w:r>
      <w:r>
        <w:rPr>
          <w:rFonts w:ascii="Arial" w:hAnsi="Arial"/>
          <w:color w:val="000000"/>
        </w:rPr>
        <w:t>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911B53" w:rsidRDefault="006B3CDD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</w:t>
      </w:r>
      <w:r>
        <w:rPr>
          <w:rStyle w:val="StrongEmphasis"/>
          <w:rFonts w:ascii="Arial" w:hAnsi="Arial"/>
          <w:b w:val="0"/>
          <w:color w:val="000000"/>
        </w:rPr>
        <w:t>теля о результатах рассмотрения жалобы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</w:t>
      </w:r>
      <w:r>
        <w:rPr>
          <w:rFonts w:ascii="Arial" w:hAnsi="Arial"/>
          <w:color w:val="000000"/>
        </w:rPr>
        <w:t xml:space="preserve"> ответ о результатах рассмотрения жалобы.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</w:t>
      </w:r>
      <w:r>
        <w:rPr>
          <w:rFonts w:ascii="Arial" w:hAnsi="Arial"/>
          <w:color w:val="000000"/>
        </w:rPr>
        <w:t>несудебного) обжалования.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 по результатам рассмотрения жалобы указываются: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номер, дата, место при</w:t>
      </w:r>
      <w:r>
        <w:rPr>
          <w:rFonts w:ascii="Arial" w:hAnsi="Arial"/>
          <w:color w:val="000000"/>
        </w:rPr>
        <w:t>нятия решения, включая сведения о должностном лице, решение или действия (бездействие) которого обжалуется;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911B53" w:rsidRDefault="006B3CDD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</w:t>
      </w:r>
      <w:r>
        <w:rPr>
          <w:rFonts w:ascii="Arial" w:hAnsi="Arial"/>
          <w:color w:val="000000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911B53" w:rsidRDefault="006B3CDD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911B53" w:rsidRDefault="006B3CDD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удовлетворен решением, принятым в ходе рассмотрения жалобы, или непринятием по ней решения, заявитель вправе обжаловать решение по жалобе в порядке, установленном пунктом 5.4 настоящего Административного регламента, а также в су</w:t>
      </w:r>
      <w:r>
        <w:rPr>
          <w:rFonts w:ascii="Arial" w:hAnsi="Arial"/>
          <w:color w:val="000000"/>
        </w:rPr>
        <w:t>дебном порядке в соответствии с гражданским процессуальным законодательством Российской Федерации.</w:t>
      </w:r>
    </w:p>
    <w:p w:rsidR="00911B53" w:rsidRDefault="006B3CDD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911B53" w:rsidRDefault="006B3CDD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Заявитель имеет право на получение документов, </w:t>
      </w:r>
      <w:r>
        <w:rPr>
          <w:rFonts w:ascii="Arial" w:hAnsi="Arial"/>
          <w:color w:val="000000"/>
        </w:rPr>
        <w:t>необходимых для обоснования и рассмотрения жалобы.</w:t>
      </w:r>
    </w:p>
    <w:p w:rsidR="00911B53" w:rsidRDefault="006B3CDD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911B53" w:rsidRDefault="006B3CDD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Информирование заявителей о порядке подачи и рассмотрения жалобы осуществляется посредством размещения информации на стендах в</w:t>
      </w:r>
      <w:r>
        <w:rPr>
          <w:rFonts w:ascii="Arial" w:hAnsi="Arial"/>
          <w:color w:val="000000"/>
        </w:rPr>
        <w:t xml:space="preserve">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</w:t>
      </w:r>
      <w:r>
        <w:rPr>
          <w:rFonts w:ascii="Arial" w:hAnsi="Arial"/>
          <w:color w:val="000000"/>
        </w:rPr>
        <w:t>асти», на официальном сайте Администрации, предоставляющей муниципальную услугу осуществляется, в том числе по телефону, электронной почте, при личном приёме.».</w:t>
      </w:r>
    </w:p>
    <w:p w:rsidR="00911B53" w:rsidRDefault="006B3CDD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911B53" w:rsidRDefault="006B3CDD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</w:t>
      </w:r>
      <w:r>
        <w:rPr>
          <w:rFonts w:ascii="Arial" w:hAnsi="Arial"/>
          <w:color w:val="000000"/>
        </w:rPr>
        <w:t>ие вступает в силу со дня подписания и подлежит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911B53" w:rsidRDefault="00911B53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911B53" w:rsidRDefault="00911B53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911B53" w:rsidRDefault="00911B53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911B53" w:rsidRDefault="00911B53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911B53" w:rsidRDefault="006B3CDD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</w:t>
      </w:r>
      <w:r>
        <w:rPr>
          <w:rFonts w:ascii="Arial" w:hAnsi="Arial"/>
          <w:color w:val="000000"/>
        </w:rPr>
        <w:t xml:space="preserve">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911B53" w:rsidRDefault="00911B53">
      <w:pPr>
        <w:pStyle w:val="Standard"/>
        <w:rPr>
          <w:rFonts w:ascii="Arial" w:hAnsi="Arial"/>
        </w:rPr>
      </w:pPr>
    </w:p>
    <w:sectPr w:rsidR="00911B53" w:rsidSect="00911B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DD" w:rsidRDefault="006B3CDD" w:rsidP="00911B53">
      <w:r>
        <w:separator/>
      </w:r>
    </w:p>
  </w:endnote>
  <w:endnote w:type="continuationSeparator" w:id="0">
    <w:p w:rsidR="006B3CDD" w:rsidRDefault="006B3CDD" w:rsidP="0091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DD" w:rsidRDefault="006B3CDD" w:rsidP="00911B53">
      <w:r w:rsidRPr="00911B53">
        <w:rPr>
          <w:color w:val="000000"/>
        </w:rPr>
        <w:separator/>
      </w:r>
    </w:p>
  </w:footnote>
  <w:footnote w:type="continuationSeparator" w:id="0">
    <w:p w:rsidR="006B3CDD" w:rsidRDefault="006B3CDD" w:rsidP="00911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B53"/>
    <w:rsid w:val="00254342"/>
    <w:rsid w:val="006B3CDD"/>
    <w:rsid w:val="009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1B53"/>
  </w:style>
  <w:style w:type="paragraph" w:styleId="a3">
    <w:name w:val="Title"/>
    <w:basedOn w:val="Standard"/>
    <w:next w:val="Textbody"/>
    <w:rsid w:val="00911B5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1B53"/>
    <w:pPr>
      <w:spacing w:after="120"/>
    </w:pPr>
  </w:style>
  <w:style w:type="paragraph" w:styleId="a4">
    <w:name w:val="Subtitle"/>
    <w:basedOn w:val="a3"/>
    <w:next w:val="Textbody"/>
    <w:rsid w:val="00911B53"/>
    <w:pPr>
      <w:jc w:val="center"/>
    </w:pPr>
    <w:rPr>
      <w:i/>
      <w:iCs/>
    </w:rPr>
  </w:style>
  <w:style w:type="paragraph" w:styleId="a5">
    <w:name w:val="List"/>
    <w:basedOn w:val="Textbody"/>
    <w:rsid w:val="00911B53"/>
  </w:style>
  <w:style w:type="paragraph" w:customStyle="1" w:styleId="Caption">
    <w:name w:val="Caption"/>
    <w:basedOn w:val="Standard"/>
    <w:rsid w:val="00911B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1B53"/>
    <w:pPr>
      <w:suppressLineNumbers/>
    </w:pPr>
  </w:style>
  <w:style w:type="character" w:customStyle="1" w:styleId="StrongEmphasis">
    <w:name w:val="Strong Emphasis"/>
    <w:rsid w:val="00911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3182</Words>
  <Characters>18139</Characters>
  <Application>Microsoft Office Word</Application>
  <DocSecurity>0</DocSecurity>
  <Lines>151</Lines>
  <Paragraphs>42</Paragraphs>
  <ScaleCrop>false</ScaleCrop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2023-09-04T19:38:00Z</dcterms:created>
  <dcterms:modified xsi:type="dcterms:W3CDTF">2023-09-04T19:38:00Z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