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D1" w:rsidRDefault="002C3C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240D1" w:rsidRDefault="002C3C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240D1" w:rsidRDefault="002C3C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3240D1" w:rsidRDefault="002C3C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ПАНИКИНСКОГО СЕЛЬСОВЕТА</w:t>
      </w:r>
    </w:p>
    <w:p w:rsidR="003240D1" w:rsidRDefault="003240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40D1" w:rsidRDefault="002C3C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240D1" w:rsidRDefault="003240D1">
      <w:pPr>
        <w:pStyle w:val="Standard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40D1" w:rsidRDefault="002C3CAA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07.04.2021 года                                   № 34-па</w:t>
      </w:r>
    </w:p>
    <w:p w:rsidR="003240D1" w:rsidRDefault="003240D1">
      <w:pPr>
        <w:pStyle w:val="Standard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40D1" w:rsidRDefault="002C3CAA">
      <w:pPr>
        <w:pStyle w:val="Standard"/>
        <w:spacing w:after="0" w:line="240" w:lineRule="auto"/>
        <w:ind w:right="311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от 09.01.2020 №17-па «Об утверждении административного регламента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по исполнению муниципальной функции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3240D1" w:rsidRDefault="003240D1">
      <w:pPr>
        <w:pStyle w:val="Standard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0D1" w:rsidRDefault="003240D1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240D1" w:rsidRDefault="002C3CAA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от 26.12.2008 № 294-ФЗ «О защите прав юридических лиц и индивидуальных предпринимат</w:t>
      </w:r>
      <w:r>
        <w:rPr>
          <w:rFonts w:ascii="Times New Roman" w:eastAsia="Times New Roman" w:hAnsi="Times New Roman" w:cs="Times New Roman"/>
          <w:sz w:val="24"/>
          <w:szCs w:val="24"/>
        </w:rPr>
        <w:t>елей при осуществлении государственного контроля (надзора) и муниципального контроля», 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</w:t>
      </w:r>
    </w:p>
    <w:p w:rsidR="003240D1" w:rsidRDefault="002C3CAA">
      <w:pPr>
        <w:pStyle w:val="Standard"/>
        <w:numPr>
          <w:ilvl w:val="2"/>
          <w:numId w:val="1"/>
        </w:numPr>
        <w:tabs>
          <w:tab w:val="left" w:pos="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 административный регламент 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от 09.01.2020 г. №17-па, следующие изменения:</w:t>
      </w:r>
    </w:p>
    <w:p w:rsidR="003240D1" w:rsidRDefault="002C3CAA">
      <w:pPr>
        <w:pStyle w:val="Standard"/>
        <w:tabs>
          <w:tab w:val="left" w:pos="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1.1. в подразделе 3.4. «Организация и проведение плановой проверки» пункт 3.4.10.  изложить в новой редакции:  </w:t>
      </w:r>
    </w:p>
    <w:p w:rsidR="003240D1" w:rsidRDefault="002C3CAA">
      <w:pPr>
        <w:pStyle w:val="Standard"/>
        <w:tabs>
          <w:tab w:val="left" w:pos="385"/>
          <w:tab w:val="left" w:pos="49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«3.4.10.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Выездная проверка начинается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предъявления служебного удостоверения должностными лицами орган государственного контроля (надзора), органа муниципального контроля, обязательного ознакомления руководителя или иного должностного лица, юридического лица, индивидуального предпринимателя, 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с целями, задачами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условиями ее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3240D1" w:rsidRDefault="002C3CAA">
      <w:pPr>
        <w:pStyle w:val="Standard"/>
        <w:tabs>
          <w:tab w:val="left" w:pos="385"/>
          <w:tab w:val="left" w:pos="495"/>
        </w:tabs>
        <w:spacing w:after="0" w:line="240" w:lineRule="auto"/>
        <w:ind w:firstLine="709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       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1.2. в подразделе 3.5. «Проведение внеплановой проверки» </w:t>
      </w:r>
      <w:r>
        <w:rPr>
          <w:rStyle w:val="StrongEmphasis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пункт 3.5.1. изложить в следующей редакции:</w:t>
      </w:r>
    </w:p>
    <w:p w:rsidR="003240D1" w:rsidRDefault="002C3CAA">
      <w:pPr>
        <w:pStyle w:val="Standard"/>
        <w:tabs>
          <w:tab w:val="left" w:pos="385"/>
          <w:tab w:val="left" w:pos="495"/>
        </w:tabs>
        <w:spacing w:after="0" w:line="240" w:lineRule="auto"/>
        <w:ind w:firstLine="709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«3.5.1.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проведения внеплановой проверки является:</w:t>
      </w:r>
    </w:p>
    <w:p w:rsidR="003240D1" w:rsidRDefault="002C3CAA">
      <w:pPr>
        <w:pStyle w:val="Textbody"/>
        <w:widowControl w:val="0"/>
        <w:spacing w:after="0"/>
        <w:ind w:left="14" w:hanging="360"/>
        <w:jc w:val="both"/>
        <w:rPr>
          <w:rFonts w:ascii="Tahoma, Arial, Verdana, sans-se" w:hAnsi="Tahoma, Arial, Verdana, sans-se"/>
          <w:color w:val="000000"/>
          <w:sz w:val="24"/>
          <w:szCs w:val="24"/>
        </w:rPr>
      </w:pPr>
      <w:r>
        <w:rPr>
          <w:rFonts w:ascii="Tahoma, Arial, Verdana, sans-se" w:hAnsi="Tahoma, Arial, Verdana, sans-se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 истечение срока исполнения юридическим лицом, индивидуальным предпринима</w:t>
      </w:r>
      <w:r>
        <w:rPr>
          <w:rFonts w:ascii="Times New Roman" w:hAnsi="Times New Roman"/>
          <w:color w:val="000000"/>
          <w:sz w:val="24"/>
          <w:szCs w:val="24"/>
        </w:rPr>
        <w:t>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3240D1" w:rsidRDefault="002C3CAA">
      <w:pPr>
        <w:pStyle w:val="Textbody"/>
        <w:widowControl w:val="0"/>
        <w:spacing w:after="0"/>
        <w:ind w:left="1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1.1) поступление в орган государственного контроля (надзора), орган муниципального </w:t>
      </w:r>
      <w:r>
        <w:rPr>
          <w:rFonts w:ascii="Times New Roman" w:hAnsi="Times New Roman"/>
          <w:color w:val="000000"/>
          <w:sz w:val="24"/>
          <w:szCs w:val="24"/>
        </w:rPr>
        <w:t>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</w:t>
      </w:r>
      <w:r>
        <w:rPr>
          <w:rFonts w:ascii="Times New Roman" w:hAnsi="Times New Roman"/>
          <w:color w:val="000000"/>
          <w:sz w:val="24"/>
          <w:szCs w:val="24"/>
        </w:rPr>
        <w:t>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3240D1" w:rsidRDefault="002C3CAA">
      <w:pPr>
        <w:pStyle w:val="Textbody"/>
        <w:widowControl w:val="0"/>
        <w:spacing w:after="0"/>
        <w:ind w:left="1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</w:t>
      </w:r>
      <w:r>
        <w:rPr>
          <w:rFonts w:ascii="Times New Roman" w:hAnsi="Times New Roman"/>
          <w:color w:val="000000"/>
          <w:sz w:val="24"/>
          <w:szCs w:val="24"/>
        </w:rPr>
        <w:t>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</w:t>
      </w:r>
      <w:r>
        <w:rPr>
          <w:rFonts w:ascii="Times New Roman" w:hAnsi="Times New Roman"/>
          <w:color w:val="000000"/>
          <w:sz w:val="24"/>
          <w:szCs w:val="24"/>
        </w:rPr>
        <w:t>ов государственной власти, органов местного самоуправления, из средств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массовой информации о следующих фактах:</w:t>
      </w:r>
    </w:p>
    <w:p w:rsidR="003240D1" w:rsidRDefault="002C3CAA">
      <w:pPr>
        <w:pStyle w:val="Textbody"/>
        <w:widowControl w:val="0"/>
        <w:spacing w:after="0"/>
        <w:ind w:left="1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</w:t>
      </w:r>
      <w:r>
        <w:rPr>
          <w:rFonts w:ascii="Times New Roman" w:hAnsi="Times New Roman"/>
          <w:color w:val="000000"/>
          <w:sz w:val="24"/>
          <w:szCs w:val="24"/>
        </w:rPr>
        <w:t>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</w:t>
      </w:r>
      <w:r>
        <w:rPr>
          <w:rFonts w:ascii="Times New Roman" w:hAnsi="Times New Roman"/>
          <w:color w:val="000000"/>
          <w:sz w:val="24"/>
          <w:szCs w:val="24"/>
        </w:rPr>
        <w:t>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3240D1" w:rsidRDefault="002C3CAA">
      <w:pPr>
        <w:pStyle w:val="Textbody"/>
        <w:widowControl w:val="0"/>
        <w:spacing w:after="0"/>
        <w:ind w:left="1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б) причинение вреда жизни, здо</w:t>
      </w:r>
      <w:r>
        <w:rPr>
          <w:rFonts w:ascii="Times New Roman" w:hAnsi="Times New Roman"/>
          <w:color w:val="000000"/>
          <w:sz w:val="24"/>
          <w:szCs w:val="24"/>
        </w:rPr>
        <w:t>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</w:t>
      </w:r>
      <w:r>
        <w:rPr>
          <w:rFonts w:ascii="Times New Roman" w:hAnsi="Times New Roman"/>
          <w:color w:val="000000"/>
          <w:sz w:val="24"/>
          <w:szCs w:val="24"/>
        </w:rPr>
        <w:t>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также возникновение ч</w:t>
      </w:r>
      <w:r>
        <w:rPr>
          <w:rFonts w:ascii="Times New Roman" w:hAnsi="Times New Roman"/>
          <w:color w:val="000000"/>
          <w:sz w:val="24"/>
          <w:szCs w:val="24"/>
        </w:rPr>
        <w:t>резвычайных ситуаций природного и техногенного характера;</w:t>
      </w:r>
    </w:p>
    <w:p w:rsidR="003240D1" w:rsidRDefault="002C3CAA">
      <w:pPr>
        <w:pStyle w:val="Textbody"/>
        <w:widowControl w:val="0"/>
        <w:spacing w:after="0"/>
        <w:ind w:left="1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</w:t>
      </w:r>
      <w:r>
        <w:rPr>
          <w:rFonts w:ascii="Times New Roman" w:hAnsi="Times New Roman"/>
          <w:color w:val="000000"/>
          <w:sz w:val="24"/>
          <w:szCs w:val="24"/>
        </w:rPr>
        <w:t>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3240D1" w:rsidRDefault="002C3CAA">
      <w:pPr>
        <w:pStyle w:val="Textbody"/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нарушение требований к маркировке тов</w:t>
      </w:r>
      <w:r>
        <w:rPr>
          <w:rFonts w:ascii="Times New Roman" w:hAnsi="Times New Roman"/>
          <w:color w:val="000000"/>
          <w:sz w:val="24"/>
          <w:szCs w:val="24"/>
        </w:rPr>
        <w:t>аров;</w:t>
      </w:r>
    </w:p>
    <w:p w:rsidR="003240D1" w:rsidRDefault="002C3CAA">
      <w:pPr>
        <w:pStyle w:val="Textbody"/>
        <w:widowControl w:val="0"/>
        <w:spacing w:after="0"/>
        <w:ind w:left="28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2.1) выявление при проведении мероприятий по контролю без взаимодействия с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</w:t>
      </w:r>
      <w:r>
        <w:rPr>
          <w:rFonts w:ascii="Times New Roman" w:hAnsi="Times New Roman"/>
          <w:color w:val="000000"/>
          <w:sz w:val="24"/>
          <w:szCs w:val="24"/>
        </w:rPr>
        <w:t>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</w:t>
      </w:r>
      <w:r>
        <w:rPr>
          <w:rFonts w:ascii="Times New Roman" w:hAnsi="Times New Roman"/>
          <w:color w:val="000000"/>
          <w:sz w:val="24"/>
          <w:szCs w:val="24"/>
        </w:rPr>
        <w:t>зательных требований является основанием для проведения внеплановой проверки, предусмотренным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виде федерального государственного контроля (надзора);</w:t>
      </w:r>
    </w:p>
    <w:p w:rsidR="003240D1" w:rsidRDefault="002C3CAA">
      <w:pPr>
        <w:pStyle w:val="Textbody"/>
        <w:widowControl w:val="0"/>
        <w:spacing w:after="0"/>
        <w:ind w:left="28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3) приказ (распоряжение) руководителя органа государственного контроля (надзора), издан</w:t>
      </w:r>
      <w:r>
        <w:rPr>
          <w:rFonts w:ascii="Times New Roman" w:hAnsi="Times New Roman"/>
          <w:color w:val="000000"/>
          <w:sz w:val="24"/>
          <w:szCs w:val="24"/>
        </w:rPr>
        <w:t>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</w:t>
      </w:r>
      <w:r>
        <w:rPr>
          <w:rFonts w:ascii="Times New Roman" w:hAnsi="Times New Roman"/>
          <w:color w:val="000000"/>
          <w:sz w:val="24"/>
          <w:szCs w:val="24"/>
        </w:rPr>
        <w:t>м и обращениям.</w:t>
      </w:r>
    </w:p>
    <w:p w:rsidR="003240D1" w:rsidRDefault="002C3CAA">
      <w:pPr>
        <w:pStyle w:val="Textbody"/>
        <w:widowControl w:val="0"/>
        <w:spacing w:after="0"/>
        <w:ind w:left="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4) распоряжение Администрации о проведении проверки,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обращениям.»;</w:t>
      </w:r>
    </w:p>
    <w:p w:rsidR="003240D1" w:rsidRDefault="002C3CAA">
      <w:pPr>
        <w:pStyle w:val="Textbody"/>
        <w:widowControl w:val="0"/>
        <w:spacing w:after="0"/>
        <w:ind w:left="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1.3. пункт 3.5.11. изложить  в следующей редакции:</w:t>
      </w:r>
    </w:p>
    <w:p w:rsidR="003240D1" w:rsidRDefault="002C3CAA">
      <w:pPr>
        <w:pStyle w:val="Textbody"/>
        <w:widowControl w:val="0"/>
        <w:spacing w:after="0"/>
        <w:ind w:left="2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«3.5.11.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Выездная проверка начинается с предъявления служебного удостоверения должностными лицами орган государственного контроля (надзора), органа муниципального контроля, обязательного ознак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омления руководителя или иного должностного лица,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контроля о назначении выездной проверки и с полномочиями проводящих выездную проверку лиц, а также с целями, задачами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основаниями проведения выездной проверки, видами и объемом мероприятий по контролю, составом экспертов, представителями 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пертных организаций, привлекаемых к выездной проверке, со сроками и условиями ее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3240D1" w:rsidRDefault="002C3CAA">
      <w:pPr>
        <w:pStyle w:val="Textbody"/>
        <w:widowControl w:val="0"/>
        <w:spacing w:after="0"/>
        <w:ind w:left="28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3240D1" w:rsidRDefault="003240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0D1" w:rsidRDefault="003240D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0D1" w:rsidRDefault="002C3C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240D1" w:rsidRDefault="002C3CA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А.А.Горбачев</w:t>
      </w:r>
    </w:p>
    <w:p w:rsidR="003240D1" w:rsidRDefault="003240D1">
      <w:pPr>
        <w:pStyle w:val="Standard"/>
        <w:spacing w:after="0" w:line="240" w:lineRule="auto"/>
        <w:jc w:val="right"/>
        <w:rPr>
          <w:sz w:val="24"/>
          <w:szCs w:val="24"/>
        </w:rPr>
      </w:pPr>
    </w:p>
    <w:sectPr w:rsidR="003240D1" w:rsidSect="003240D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AA" w:rsidRDefault="002C3CAA" w:rsidP="003240D1">
      <w:pPr>
        <w:spacing w:after="0" w:line="240" w:lineRule="auto"/>
      </w:pPr>
      <w:r>
        <w:separator/>
      </w:r>
    </w:p>
  </w:endnote>
  <w:endnote w:type="continuationSeparator" w:id="0">
    <w:p w:rsidR="002C3CAA" w:rsidRDefault="002C3CAA" w:rsidP="0032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AA" w:rsidRDefault="002C3CAA" w:rsidP="003240D1">
      <w:pPr>
        <w:spacing w:after="0" w:line="240" w:lineRule="auto"/>
      </w:pPr>
      <w:r w:rsidRPr="003240D1">
        <w:rPr>
          <w:color w:val="000000"/>
        </w:rPr>
        <w:separator/>
      </w:r>
    </w:p>
  </w:footnote>
  <w:footnote w:type="continuationSeparator" w:id="0">
    <w:p w:rsidR="002C3CAA" w:rsidRDefault="002C3CAA" w:rsidP="00324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31E5B"/>
    <w:multiLevelType w:val="multilevel"/>
    <w:tmpl w:val="69F443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0D1"/>
    <w:rsid w:val="002C3CAA"/>
    <w:rsid w:val="003240D1"/>
    <w:rsid w:val="00A1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40D1"/>
    <w:pPr>
      <w:widowControl/>
    </w:pPr>
  </w:style>
  <w:style w:type="paragraph" w:styleId="a3">
    <w:name w:val="Title"/>
    <w:basedOn w:val="Standard"/>
    <w:next w:val="Textbody"/>
    <w:rsid w:val="003240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240D1"/>
    <w:pPr>
      <w:spacing w:after="120"/>
    </w:pPr>
  </w:style>
  <w:style w:type="paragraph" w:styleId="a4">
    <w:name w:val="Subtitle"/>
    <w:basedOn w:val="a3"/>
    <w:next w:val="Textbody"/>
    <w:rsid w:val="003240D1"/>
    <w:pPr>
      <w:jc w:val="center"/>
    </w:pPr>
    <w:rPr>
      <w:i/>
      <w:iCs/>
    </w:rPr>
  </w:style>
  <w:style w:type="paragraph" w:styleId="a5">
    <w:name w:val="List"/>
    <w:basedOn w:val="Textbody"/>
    <w:rsid w:val="003240D1"/>
    <w:rPr>
      <w:rFonts w:cs="Mangal"/>
    </w:rPr>
  </w:style>
  <w:style w:type="paragraph" w:customStyle="1" w:styleId="Caption">
    <w:name w:val="Caption"/>
    <w:basedOn w:val="Standard"/>
    <w:rsid w:val="003240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240D1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3240D1"/>
    <w:pPr>
      <w:spacing w:before="28" w:after="2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basedOn w:val="Standard"/>
    <w:rsid w:val="003240D1"/>
  </w:style>
  <w:style w:type="paragraph" w:customStyle="1" w:styleId="consplusnormal">
    <w:name w:val="consplusnormal"/>
    <w:basedOn w:val="Standard"/>
    <w:rsid w:val="003240D1"/>
  </w:style>
  <w:style w:type="paragraph" w:styleId="a6">
    <w:name w:val="Normal (Web)"/>
    <w:basedOn w:val="Standard"/>
    <w:rsid w:val="003240D1"/>
  </w:style>
  <w:style w:type="paragraph" w:customStyle="1" w:styleId="consplusnonformat">
    <w:name w:val="consplusnonformat"/>
    <w:basedOn w:val="Standard"/>
    <w:rsid w:val="003240D1"/>
  </w:style>
  <w:style w:type="paragraph" w:customStyle="1" w:styleId="ConsPlusNormal0">
    <w:name w:val="ConsPlusNormal"/>
    <w:rsid w:val="003240D1"/>
  </w:style>
  <w:style w:type="character" w:customStyle="1" w:styleId="2">
    <w:name w:val="Заголовок 2 Знак"/>
    <w:basedOn w:val="a0"/>
    <w:rsid w:val="003240D1"/>
  </w:style>
  <w:style w:type="character" w:customStyle="1" w:styleId="Internetlink">
    <w:name w:val="Internet link"/>
    <w:basedOn w:val="a0"/>
    <w:rsid w:val="003240D1"/>
    <w:rPr>
      <w:color w:val="0000FF"/>
      <w:u w:val="single"/>
    </w:rPr>
  </w:style>
  <w:style w:type="character" w:styleId="a7">
    <w:name w:val="FollowedHyperlink"/>
    <w:basedOn w:val="a0"/>
    <w:rsid w:val="003240D1"/>
  </w:style>
  <w:style w:type="character" w:customStyle="1" w:styleId="StrongEmphasis">
    <w:name w:val="Strong Emphasis"/>
    <w:basedOn w:val="a0"/>
    <w:rsid w:val="003240D1"/>
    <w:rPr>
      <w:b/>
      <w:bCs/>
    </w:rPr>
  </w:style>
  <w:style w:type="character" w:customStyle="1" w:styleId="NumberingSymbols">
    <w:name w:val="Numbering Symbols"/>
    <w:rsid w:val="003240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2021-04-07T13:13:00Z</cp:lastPrinted>
  <dcterms:created xsi:type="dcterms:W3CDTF">2023-09-04T19:23:00Z</dcterms:created>
  <dcterms:modified xsi:type="dcterms:W3CDTF">2023-09-04T19:23:00Z</dcterms:modified>
</cp:coreProperties>
</file>