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BB9" w:rsidRDefault="001474ED">
      <w:pPr>
        <w:pStyle w:val="Standard"/>
        <w:spacing w:after="0" w:line="240" w:lineRule="auto"/>
        <w:jc w:val="center"/>
      </w:pPr>
      <w:r>
        <w:rPr>
          <w:rFonts w:ascii="Times New Roman" w:eastAsia="Times New Roman" w:hAnsi="Times New Roman"/>
          <w:b/>
          <w:sz w:val="36"/>
          <w:szCs w:val="36"/>
        </w:rPr>
        <w:t>РОССИЙСКАЯ ФЕДЕРАЦИЯ</w:t>
      </w:r>
    </w:p>
    <w:p w:rsidR="00353BB9" w:rsidRDefault="001474ED">
      <w:pPr>
        <w:pStyle w:val="Standard"/>
        <w:spacing w:after="0" w:line="240" w:lineRule="auto"/>
        <w:jc w:val="center"/>
      </w:pPr>
      <w:r>
        <w:rPr>
          <w:rFonts w:ascii="Times New Roman" w:eastAsia="Times New Roman" w:hAnsi="Times New Roman"/>
          <w:b/>
          <w:sz w:val="36"/>
          <w:szCs w:val="36"/>
        </w:rPr>
        <w:t>КУРСКАЯ ОБЛАСТЬ МЕДВЕНСКИЙ РАЙОН</w:t>
      </w:r>
    </w:p>
    <w:p w:rsidR="00353BB9" w:rsidRDefault="001474ED">
      <w:pPr>
        <w:pStyle w:val="Standard"/>
        <w:spacing w:after="0" w:line="240" w:lineRule="auto"/>
        <w:jc w:val="center"/>
      </w:pPr>
      <w:r>
        <w:rPr>
          <w:rFonts w:ascii="Times New Roman" w:eastAsia="Times New Roman" w:hAnsi="Times New Roman"/>
          <w:b/>
          <w:sz w:val="36"/>
          <w:szCs w:val="36"/>
        </w:rPr>
        <w:t>АДМИНИСТРАЦИЯ</w:t>
      </w:r>
    </w:p>
    <w:p w:rsidR="00353BB9" w:rsidRDefault="001474ED">
      <w:pPr>
        <w:pStyle w:val="Standard"/>
        <w:spacing w:after="0" w:line="240" w:lineRule="auto"/>
        <w:jc w:val="center"/>
      </w:pPr>
      <w:r>
        <w:rPr>
          <w:rFonts w:ascii="Times New Roman" w:eastAsia="Times New Roman" w:hAnsi="Times New Roman"/>
          <w:b/>
          <w:sz w:val="36"/>
          <w:szCs w:val="36"/>
        </w:rPr>
        <w:t>ПАНИКИНСКОГО СЕЛЬСОВЕТА</w:t>
      </w:r>
    </w:p>
    <w:p w:rsidR="00353BB9" w:rsidRDefault="00353BB9">
      <w:pPr>
        <w:pStyle w:val="Standard"/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</w:rPr>
      </w:pPr>
    </w:p>
    <w:p w:rsidR="00353BB9" w:rsidRDefault="001474ED">
      <w:pPr>
        <w:pStyle w:val="Standard"/>
        <w:spacing w:after="0" w:line="240" w:lineRule="auto"/>
        <w:jc w:val="center"/>
      </w:pPr>
      <w:r>
        <w:rPr>
          <w:rFonts w:ascii="Times New Roman" w:eastAsia="Times New Roman" w:hAnsi="Times New Roman"/>
          <w:b/>
          <w:sz w:val="36"/>
          <w:szCs w:val="36"/>
        </w:rPr>
        <w:t>ПОСТАНОВЛЕНИЕ</w:t>
      </w:r>
    </w:p>
    <w:p w:rsidR="00353BB9" w:rsidRDefault="00353BB9">
      <w:pPr>
        <w:pStyle w:val="Standard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353BB9" w:rsidRDefault="001474ED">
      <w:pPr>
        <w:pStyle w:val="Standard"/>
        <w:spacing w:after="0" w:line="240" w:lineRule="auto"/>
        <w:ind w:right="3458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Об утверждении порядка организации и осуществления муниципального контроля в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области торговой деятельности на территории муниципального образования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«Паникинский сельсовет» Медвенского района Курской области</w:t>
      </w:r>
    </w:p>
    <w:p w:rsidR="00353BB9" w:rsidRDefault="00353BB9">
      <w:pPr>
        <w:pStyle w:val="Standard"/>
        <w:spacing w:after="0" w:line="240" w:lineRule="auto"/>
        <w:ind w:right="345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53BB9" w:rsidRDefault="00353BB9">
      <w:pPr>
        <w:pStyle w:val="Standard"/>
        <w:spacing w:after="0" w:line="240" w:lineRule="auto"/>
        <w:ind w:right="345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53BB9" w:rsidRDefault="001474ED">
      <w:pPr>
        <w:pStyle w:val="Standard"/>
        <w:spacing w:after="0" w:line="240" w:lineRule="auto"/>
        <w:ind w:right="-1" w:firstLine="709"/>
        <w:jc w:val="both"/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ской Федерации» (в ред. от 28.11.2015 № 357-ФЗ),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(в ред. от 28.11.2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015 № 341-ФЗ),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Администрация Паникинского сельсовета Медвенского района ПОСТАНОВЛЯЕТ:</w:t>
      </w:r>
    </w:p>
    <w:p w:rsidR="00353BB9" w:rsidRDefault="001474ED">
      <w:pPr>
        <w:pStyle w:val="Standard"/>
        <w:spacing w:after="0" w:line="240" w:lineRule="auto"/>
        <w:ind w:firstLine="1134"/>
        <w:jc w:val="both"/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1. Утвердить Порядок организации и осуществления муниципального контроля в области торговой деятельности на территории муниципального образования «Паникинский сельсовет»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Медвенского района Курской области согласно приложению.</w:t>
      </w:r>
    </w:p>
    <w:p w:rsidR="00353BB9" w:rsidRDefault="001474ED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 Настоящее постановление вступает в силу со дня подписания и подлежит размещению на официальном сайте муниципального образования «Паникинский сельсовет» Медвенского района Курской области в сети «Ин</w:t>
      </w:r>
      <w:r>
        <w:rPr>
          <w:rFonts w:ascii="Times New Roman" w:eastAsia="Times New Roman" w:hAnsi="Times New Roman" w:cs="Times New Roman"/>
          <w:sz w:val="28"/>
          <w:szCs w:val="28"/>
        </w:rPr>
        <w:t>тернет».</w:t>
      </w:r>
    </w:p>
    <w:p w:rsidR="00353BB9" w:rsidRDefault="00353BB9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53BB9" w:rsidRDefault="00353BB9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53BB9" w:rsidRDefault="00353BB9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53BB9" w:rsidRDefault="001474ED">
      <w:pPr>
        <w:pStyle w:val="Standard"/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</w:rPr>
        <w:t>Глава Паникинского сельсовета</w:t>
      </w:r>
    </w:p>
    <w:p w:rsidR="00353BB9" w:rsidRDefault="001474ED">
      <w:pPr>
        <w:pStyle w:val="Standard"/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</w:rPr>
        <w:t>Медвенского района                                                                       А.А.Горбачев</w:t>
      </w:r>
    </w:p>
    <w:p w:rsidR="00353BB9" w:rsidRDefault="00353BB9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53BB9" w:rsidRDefault="00353BB9">
      <w:pPr>
        <w:pStyle w:val="Standard"/>
        <w:rPr>
          <w:rFonts w:ascii="Times New Roman" w:eastAsia="Times New Roman" w:hAnsi="Times New Roman" w:cs="Times New Roman"/>
          <w:sz w:val="28"/>
          <w:szCs w:val="28"/>
        </w:rPr>
      </w:pPr>
    </w:p>
    <w:p w:rsidR="00353BB9" w:rsidRDefault="001474ED">
      <w:pPr>
        <w:pStyle w:val="Textbody"/>
        <w:pageBreakBefore/>
        <w:spacing w:after="0"/>
        <w:jc w:val="right"/>
      </w:pPr>
      <w:r>
        <w:rPr>
          <w:rFonts w:ascii="Times New Roman" w:eastAsia="Arial" w:hAnsi="Times New Roman"/>
          <w:color w:val="000000"/>
        </w:rPr>
        <w:lastRenderedPageBreak/>
        <w:t>Утвержден</w:t>
      </w:r>
    </w:p>
    <w:p w:rsidR="00353BB9" w:rsidRDefault="001474ED">
      <w:pPr>
        <w:pStyle w:val="Textbody"/>
        <w:spacing w:after="0"/>
        <w:jc w:val="right"/>
      </w:pPr>
      <w:r>
        <w:rPr>
          <w:rFonts w:ascii="Times New Roman" w:eastAsia="Arial" w:hAnsi="Times New Roman"/>
          <w:color w:val="000000"/>
        </w:rPr>
        <w:t>постановлением Администрации</w:t>
      </w:r>
    </w:p>
    <w:p w:rsidR="00353BB9" w:rsidRDefault="001474ED">
      <w:pPr>
        <w:pStyle w:val="Textbody"/>
        <w:spacing w:after="0"/>
        <w:jc w:val="right"/>
      </w:pPr>
      <w:r>
        <w:rPr>
          <w:rFonts w:ascii="Times New Roman" w:eastAsia="Arial" w:hAnsi="Times New Roman"/>
          <w:color w:val="000000"/>
        </w:rPr>
        <w:t>Паникинского сельсовета</w:t>
      </w:r>
    </w:p>
    <w:p w:rsidR="00353BB9" w:rsidRDefault="001474ED">
      <w:pPr>
        <w:pStyle w:val="Textbody"/>
        <w:spacing w:after="0"/>
        <w:jc w:val="right"/>
      </w:pPr>
      <w:r>
        <w:rPr>
          <w:rFonts w:ascii="Times New Roman" w:eastAsia="Arial" w:hAnsi="Times New Roman"/>
          <w:color w:val="000000"/>
        </w:rPr>
        <w:t>Медвенского района</w:t>
      </w:r>
    </w:p>
    <w:p w:rsidR="00353BB9" w:rsidRDefault="001474ED">
      <w:pPr>
        <w:pStyle w:val="Textbody"/>
        <w:spacing w:after="0"/>
        <w:jc w:val="right"/>
      </w:pPr>
      <w:r>
        <w:rPr>
          <w:rFonts w:ascii="Times New Roman" w:eastAsia="Arial" w:hAnsi="Times New Roman"/>
          <w:color w:val="000000"/>
        </w:rPr>
        <w:t>№ ___ от _________</w:t>
      </w:r>
    </w:p>
    <w:p w:rsidR="00353BB9" w:rsidRDefault="00353BB9">
      <w:pPr>
        <w:pStyle w:val="Textbody"/>
        <w:spacing w:after="0"/>
        <w:jc w:val="right"/>
        <w:rPr>
          <w:rFonts w:ascii="Times New Roman" w:eastAsia="Arial" w:hAnsi="Times New Roman"/>
          <w:color w:val="000000"/>
        </w:rPr>
      </w:pPr>
    </w:p>
    <w:p w:rsidR="00353BB9" w:rsidRDefault="00353BB9">
      <w:pPr>
        <w:pStyle w:val="Textbody"/>
        <w:spacing w:after="0"/>
        <w:jc w:val="right"/>
        <w:rPr>
          <w:rFonts w:ascii="Times New Roman" w:eastAsia="Arial" w:hAnsi="Times New Roman"/>
          <w:color w:val="000000"/>
        </w:rPr>
      </w:pPr>
    </w:p>
    <w:p w:rsidR="00353BB9" w:rsidRDefault="001474ED">
      <w:pPr>
        <w:pStyle w:val="Standard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Порядок</w:t>
      </w:r>
    </w:p>
    <w:p w:rsidR="00353BB9" w:rsidRDefault="001474ED">
      <w:pPr>
        <w:pStyle w:val="Standard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организации и осуществления муниципального контроля в области торговой деятельности на территории муниципального образования «Паникинский сельсовет» Медвенского района Курской области</w:t>
      </w:r>
    </w:p>
    <w:p w:rsidR="00353BB9" w:rsidRDefault="00353BB9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53BB9" w:rsidRDefault="001474ED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1. Общие положения</w:t>
      </w:r>
    </w:p>
    <w:p w:rsidR="00353BB9" w:rsidRDefault="001474ED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1.1. Настоящий Порядок организации и осуществления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контроля в области торговой деятельности на территории муниципального образования «Паникинский сельсовет» Медвенского района Курской области (далее - Порядок) разработан в соответствии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Федеральным законом от 26.12.2008 № 294-ФЗ «О защите пра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 юридических лиц и индивидуальных предпринимателей при осуществлении государственного контроля (надзора) и муниципального контроля»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(далее - Федеральный закон № 294-ФЗ).</w:t>
      </w:r>
    </w:p>
    <w:p w:rsidR="00353BB9" w:rsidRDefault="001474ED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1.2. Целью муниципального контроля в области торговой деятельности на территории муни</w:t>
      </w:r>
      <w:r>
        <w:rPr>
          <w:rFonts w:ascii="Times New Roman" w:eastAsia="Times New Roman" w:hAnsi="Times New Roman" w:cs="Times New Roman"/>
          <w:sz w:val="24"/>
          <w:szCs w:val="24"/>
        </w:rPr>
        <w:t>ципального образования «Паникинский сельсовет» Медвенского района Курской области (далее - муниципальный контроль в области торговой деятельности), осуществляемого в соответствии с настоящим Порядком, является организация и проведение на территории муницип</w:t>
      </w:r>
      <w:r>
        <w:rPr>
          <w:rFonts w:ascii="Times New Roman" w:eastAsia="Times New Roman" w:hAnsi="Times New Roman" w:cs="Times New Roman"/>
          <w:sz w:val="24"/>
          <w:szCs w:val="24"/>
        </w:rPr>
        <w:t>ального образования «Паникинский сельсовет» Медвенского района Курской области проверок соблюдения юридическими лицами, индивидуальными предпринимателями требований, установленных муниципальными правовыми актами муниципального образования «Паникинский сель</w:t>
      </w:r>
      <w:r>
        <w:rPr>
          <w:rFonts w:ascii="Times New Roman" w:eastAsia="Times New Roman" w:hAnsi="Times New Roman" w:cs="Times New Roman"/>
          <w:sz w:val="24"/>
          <w:szCs w:val="24"/>
        </w:rPr>
        <w:t>совет» Медвенского района Курской области, федеральными законами, законами Курской области (далее - обязательные требования) в области торговой деятельности, а также организация и проведение мероприятий по профилактике нарушений указанных требований.</w:t>
      </w:r>
    </w:p>
    <w:p w:rsidR="00353BB9" w:rsidRDefault="001474ED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1.3. </w:t>
      </w:r>
      <w:r>
        <w:rPr>
          <w:rFonts w:ascii="Times New Roman" w:eastAsia="Times New Roman" w:hAnsi="Times New Roman" w:cs="Times New Roman"/>
          <w:sz w:val="24"/>
          <w:szCs w:val="24"/>
        </w:rPr>
        <w:t>Предметом муниципального контроля в области торговой деятельности является проверка соблюдения юридическими лицами, индивидуальными предпринимателями в процессе осуществления торговой деятельности обязательных требований и требований, установленных муницип</w:t>
      </w:r>
      <w:r>
        <w:rPr>
          <w:rFonts w:ascii="Times New Roman" w:eastAsia="Times New Roman" w:hAnsi="Times New Roman" w:cs="Times New Roman"/>
          <w:sz w:val="24"/>
          <w:szCs w:val="24"/>
        </w:rPr>
        <w:t>альными правовыми актами, по:</w:t>
      </w:r>
    </w:p>
    <w:p w:rsidR="00353BB9" w:rsidRDefault="001474ED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- соблюдению схемы размещения нестационарных торговых объектов на территории муниципального образования «Паникинский сельсовет» Медвенского района Курской области;</w:t>
      </w:r>
    </w:p>
    <w:p w:rsidR="00353BB9" w:rsidRDefault="001474ED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- соблюдению особых требований к розничной продаже алкогольной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продукции на территории муниципального образования «Паникинский сельсовет» Медвенского района Курской области;</w:t>
      </w:r>
    </w:p>
    <w:p w:rsidR="00353BB9" w:rsidRDefault="001474ED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- соблюдению организации и осуществления деятельности по продаже товаров (выполнению работ, оказанию услуг) на розничных рынках;</w:t>
      </w:r>
    </w:p>
    <w:p w:rsidR="00353BB9" w:rsidRDefault="001474ED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соблюдению </w:t>
      </w:r>
      <w:r>
        <w:rPr>
          <w:rFonts w:ascii="Times New Roman" w:eastAsia="Times New Roman" w:hAnsi="Times New Roman" w:cs="Times New Roman"/>
          <w:sz w:val="24"/>
          <w:szCs w:val="24"/>
        </w:rPr>
        <w:t>порядка организации ярмарок и продажи товаров (выполнения работ, оказания услуг) на них, установленного правовыми актами органов государственной власти Курской области, за исключением случаев, если организатором ярмарки выступает федеральный орган государс</w:t>
      </w:r>
      <w:r>
        <w:rPr>
          <w:rFonts w:ascii="Times New Roman" w:eastAsia="Times New Roman" w:hAnsi="Times New Roman" w:cs="Times New Roman"/>
          <w:sz w:val="24"/>
          <w:szCs w:val="24"/>
        </w:rPr>
        <w:t>твенной власти на территории муниципального образования «Паникинский сельсовет» Медвенского района Курской области.</w:t>
      </w:r>
    </w:p>
    <w:p w:rsidR="00353BB9" w:rsidRDefault="001474ED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1.4. Муниципальный контроль в области торговой деятельности осуществляется Администрацией Паникинского сельсовета Медвенского района (далее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Уполномоченный орган) в соответствии с федеральными законами, законами Курской области,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нормативными правовыми актами муниципального образования «Паникинский сельсовет» Медвенского района Курской области, настоящим Порядком.</w:t>
      </w:r>
    </w:p>
    <w:p w:rsidR="00353BB9" w:rsidRDefault="001474ED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1.5. При осуществлении муници</w:t>
      </w:r>
      <w:r>
        <w:rPr>
          <w:rFonts w:ascii="Times New Roman" w:eastAsia="Times New Roman" w:hAnsi="Times New Roman" w:cs="Times New Roman"/>
          <w:sz w:val="24"/>
          <w:szCs w:val="24"/>
        </w:rPr>
        <w:t>пального контроля в области торговой деятельности Уполномоченный орган вправе взаимодействовать с органами прокуратуры, внутренних дел, другими органами государственной власти и органами местного самоуправления, экспертными организациями.</w:t>
      </w:r>
    </w:p>
    <w:p w:rsidR="00353BB9" w:rsidRDefault="001474ED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1.6. Перечень дол</w:t>
      </w:r>
      <w:r>
        <w:rPr>
          <w:rFonts w:ascii="Times New Roman" w:eastAsia="Times New Roman" w:hAnsi="Times New Roman" w:cs="Times New Roman"/>
          <w:sz w:val="24"/>
          <w:szCs w:val="24"/>
        </w:rPr>
        <w:t>жностных лиц Уполномоченного органа, уполномоченных на осуществление муниципального контроля в области торговой деятельности:</w:t>
      </w:r>
    </w:p>
    <w:p w:rsidR="00353BB9" w:rsidRDefault="001474ED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Глава Паникинского сельсовета;</w:t>
      </w:r>
    </w:p>
    <w:p w:rsidR="00353BB9" w:rsidRDefault="001474ED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Начальник отдела Администрации Паникинского сельсовета.</w:t>
      </w:r>
    </w:p>
    <w:p w:rsidR="00353BB9" w:rsidRDefault="001474ED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1.7. К отношениям, связанным с осуществлени</w:t>
      </w:r>
      <w:r>
        <w:rPr>
          <w:rFonts w:ascii="Times New Roman" w:eastAsia="Times New Roman" w:hAnsi="Times New Roman" w:cs="Times New Roman"/>
          <w:sz w:val="24"/>
          <w:szCs w:val="24"/>
        </w:rPr>
        <w:t>ем муниципального контроля в области торговой деятельности, организацией и проведением проверок юридических лиц, индивидуальных предпринимателей, применяются положения Федерального закона «О защите прав юридических лиц и индивидуальных предпринимателей при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осуществлении государственного контроля (надзора) и муниципального контроля».</w:t>
      </w:r>
    </w:p>
    <w:p w:rsidR="00353BB9" w:rsidRDefault="001474ED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1.8. Лица, препятствующие осуществлению муниципального контроля в области торговой деятельности, несут ответственность в соответствии с законодательством Российской Федерации.</w:t>
      </w:r>
    </w:p>
    <w:p w:rsidR="00353BB9" w:rsidRDefault="001474ED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 Мероприятия по профилактике нарушений обязательных требований и требований, установленных муниципальными правовыми актами</w:t>
      </w:r>
    </w:p>
    <w:p w:rsidR="00353BB9" w:rsidRDefault="001474ED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2.1. В целях предупреждения нарушений юридическими лицами и индивидуальными предпринимателями обязательных требований, устранения </w:t>
      </w:r>
      <w:r>
        <w:rPr>
          <w:rFonts w:ascii="Times New Roman" w:eastAsia="Times New Roman" w:hAnsi="Times New Roman" w:cs="Times New Roman"/>
          <w:sz w:val="24"/>
          <w:szCs w:val="24"/>
        </w:rPr>
        <w:t>причин, факторов и условий, способствующих нарушениям обязательных требований, Уполномоченный орган осуществляют мероприятия по профилактике нарушений обязательных требований в соответствии с ежегодно утвержденной программой профилактики нарушений.</w:t>
      </w:r>
    </w:p>
    <w:p w:rsidR="00353BB9" w:rsidRDefault="001474ED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В целях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профилактики нарушений обязательных требований Уполномоченный орган:</w:t>
      </w:r>
    </w:p>
    <w:p w:rsidR="00353BB9" w:rsidRDefault="001474ED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1) размещает на официальном сайте в сети "Интернет" перечень нормативных правовых актов или их отдельных частей, содержащих обязательные требования, оценка соблюдения которых является пр</w:t>
      </w:r>
      <w:r>
        <w:rPr>
          <w:rFonts w:ascii="Times New Roman" w:eastAsia="Times New Roman" w:hAnsi="Times New Roman" w:cs="Times New Roman"/>
          <w:sz w:val="24"/>
          <w:szCs w:val="24"/>
        </w:rPr>
        <w:t>едметом муниципального контроля, а также текстов соответствующих нормативных правовых актов;</w:t>
      </w:r>
    </w:p>
    <w:p w:rsidR="00353BB9" w:rsidRDefault="001474ED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2) осуществляет информирование юридических лиц, индивидуальных предпринимателей по вопросам соблюдения обязательных требований, в том числе посредством проведения </w:t>
      </w:r>
      <w:r>
        <w:rPr>
          <w:rFonts w:ascii="Times New Roman" w:eastAsia="Times New Roman" w:hAnsi="Times New Roman" w:cs="Times New Roman"/>
          <w:sz w:val="24"/>
          <w:szCs w:val="24"/>
        </w:rPr>
        <w:t>семинаров, разъяснительной работы в средствах массовой информации и иными способами;</w:t>
      </w:r>
    </w:p>
    <w:p w:rsidR="00353BB9" w:rsidRDefault="001474ED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3) ежегодно обеспечивает обобщение практики осуществления муниципального контроля в области торговой деятельности и размещение на официальных сайтах в сети "Интернет" соот</w:t>
      </w:r>
      <w:r>
        <w:rPr>
          <w:rFonts w:ascii="Times New Roman" w:eastAsia="Times New Roman" w:hAnsi="Times New Roman" w:cs="Times New Roman"/>
          <w:sz w:val="24"/>
          <w:szCs w:val="24"/>
        </w:rPr>
        <w:t>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</w:t>
      </w:r>
      <w:r>
        <w:rPr>
          <w:rFonts w:ascii="Times New Roman" w:eastAsia="Times New Roman" w:hAnsi="Times New Roman" w:cs="Times New Roman"/>
          <w:sz w:val="24"/>
          <w:szCs w:val="24"/>
        </w:rPr>
        <w:t>ких нарушений;</w:t>
      </w:r>
    </w:p>
    <w:p w:rsidR="00353BB9" w:rsidRDefault="001474ED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4) выдает предостережение о недопустимости нарушений обязательных требований в соответствии с частями 5-7 статьи 8.2 Федерального закона от 26.12.2008 № 294-ФЗ, в порядке, установленном Постановлением Правительства РФ от 10.02.2017 № 166.</w:t>
      </w:r>
    </w:p>
    <w:p w:rsidR="00353BB9" w:rsidRDefault="001474ED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Организация и проведение плановой проверки</w:t>
      </w:r>
    </w:p>
    <w:p w:rsidR="00353BB9" w:rsidRDefault="001474ED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3.1. Предметом плановой проверки является соблюдение юридическим лицом, индивидуальным предпринимателем в процессе осуществления торговой деятельности обязательных требований и требований, установленных муниципал</w:t>
      </w:r>
      <w:r>
        <w:rPr>
          <w:rFonts w:ascii="Times New Roman" w:eastAsia="Times New Roman" w:hAnsi="Times New Roman" w:cs="Times New Roman"/>
          <w:sz w:val="24"/>
          <w:szCs w:val="24"/>
        </w:rPr>
        <w:t>ьными правовыми актами.</w:t>
      </w:r>
    </w:p>
    <w:p w:rsidR="00353BB9" w:rsidRDefault="001474ED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3.2. Плановые проверки проводятся не чаще чем один раз в три года.</w:t>
      </w:r>
    </w:p>
    <w:p w:rsidR="00353BB9" w:rsidRDefault="001474ED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3.3. Плановые проверки проводятся на основании разрабатываемого Уполномоченным органом в соответствии с его полномочиями и утвержденного Главой Паникинского сельсове</w:t>
      </w:r>
      <w:r>
        <w:rPr>
          <w:rFonts w:ascii="Times New Roman" w:eastAsia="Times New Roman" w:hAnsi="Times New Roman" w:cs="Times New Roman"/>
          <w:sz w:val="24"/>
          <w:szCs w:val="24"/>
        </w:rPr>
        <w:t>та ежегодного плана проведения плановых проверок юридических лиц (их филиалов, представительств, обособленных структурных подразделений) и индивидуальных предпринимателей (далее - Ежегодный план) по типовой форме, установленной Правительством Российской Фе</w:t>
      </w:r>
      <w:r>
        <w:rPr>
          <w:rFonts w:ascii="Times New Roman" w:eastAsia="Times New Roman" w:hAnsi="Times New Roman" w:cs="Times New Roman"/>
          <w:sz w:val="24"/>
          <w:szCs w:val="24"/>
        </w:rPr>
        <w:t>дерации.</w:t>
      </w:r>
    </w:p>
    <w:p w:rsidR="00353BB9" w:rsidRDefault="001474ED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3.4. Утвержденный Главой Паникинского сельсовета Ежегодный план доводится до сведения заинтересованных лиц посредством его размещения на официальном сайте Администрации Паникинского сельсовета в информационно-телекоммуникационной сети "Интернет".</w:t>
      </w:r>
    </w:p>
    <w:p w:rsidR="00353BB9" w:rsidRDefault="001474ED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3.5. В срок до 1 сентября года, предшествующего году проведения плановых проверок, Уполномоченный орган направляет проект Ежегодного плана в органы прокуратуры по месту нахождения юридических лиц и индивидуальных предпринимателей, в отношении которых плани</w:t>
      </w:r>
      <w:r>
        <w:rPr>
          <w:rFonts w:ascii="Times New Roman" w:eastAsia="Times New Roman" w:hAnsi="Times New Roman" w:cs="Times New Roman"/>
          <w:sz w:val="24"/>
          <w:szCs w:val="24"/>
        </w:rPr>
        <w:t>руется проведение плановой проверки (далее - органы прокуратуры), для рассмотрения.</w:t>
      </w:r>
    </w:p>
    <w:p w:rsidR="00353BB9" w:rsidRDefault="001474ED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Органы прокуратуры рассматривают проекты ежегодных планов проведения плановых проверок на предмет законности включения в них объектов муниципального контроля и в срок до 1 </w:t>
      </w:r>
      <w:r>
        <w:rPr>
          <w:rFonts w:ascii="Times New Roman" w:eastAsia="Times New Roman" w:hAnsi="Times New Roman" w:cs="Times New Roman"/>
          <w:sz w:val="24"/>
          <w:szCs w:val="24"/>
        </w:rPr>
        <w:t>октября года, предшествующего году проведения плановых проверок, вносят предложения руководителю органа муниципального контроля об устранении выявленных замечаний и о проведении при возможности в отношении отдельных юридических лиц, индивидуальных предприн</w:t>
      </w:r>
      <w:r>
        <w:rPr>
          <w:rFonts w:ascii="Times New Roman" w:eastAsia="Times New Roman" w:hAnsi="Times New Roman" w:cs="Times New Roman"/>
          <w:sz w:val="24"/>
          <w:szCs w:val="24"/>
        </w:rPr>
        <w:t>имателей совместных плановых проверок.</w:t>
      </w:r>
    </w:p>
    <w:p w:rsidR="00353BB9" w:rsidRDefault="001474ED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Уполномоченный орган рассматривает предложения на проект Ежегодного плана, поступающие от органов прокуратуры, и по итогам их рассмотрения направляет в органы прокуратуры в срок до 1 ноября года, предшествующего году </w:t>
      </w:r>
      <w:r>
        <w:rPr>
          <w:rFonts w:ascii="Times New Roman" w:eastAsia="Times New Roman" w:hAnsi="Times New Roman" w:cs="Times New Roman"/>
          <w:sz w:val="24"/>
          <w:szCs w:val="24"/>
        </w:rPr>
        <w:t>проведения плановых проверок, утвержденный Ежегодный план проведения плановых проверок.</w:t>
      </w:r>
    </w:p>
    <w:p w:rsidR="00353BB9" w:rsidRDefault="001474ED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3.6. Основания для включения плановой проверки в ежегодный план проведения плановых проверок указаны в части 8 статьи 9 Федерального закона "О защите прав юридических л</w:t>
      </w:r>
      <w:r>
        <w:rPr>
          <w:rFonts w:ascii="Times New Roman" w:eastAsia="Times New Roman" w:hAnsi="Times New Roman" w:cs="Times New Roman"/>
          <w:sz w:val="24"/>
          <w:szCs w:val="24"/>
        </w:rPr>
        <w:t>иц и индивидуальных предпринимателей при осуществлении государственного контроля (надзора) и муниципального контроля".</w:t>
      </w:r>
    </w:p>
    <w:p w:rsidR="00353BB9" w:rsidRDefault="001474ED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3.7. Плановая проверка проводится в форме документарной проверки и (или) выездной проверки в порядке, установленном статьями 11 и 12 Феде</w:t>
      </w:r>
      <w:r>
        <w:rPr>
          <w:rFonts w:ascii="Times New Roman" w:eastAsia="Times New Roman" w:hAnsi="Times New Roman" w:cs="Times New Roman"/>
          <w:sz w:val="24"/>
          <w:szCs w:val="24"/>
        </w:rPr>
        <w:t>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353BB9" w:rsidRDefault="001474ED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3.8. О проведении плановой проверки юридическое лицо, индивидуальный предприниматель уведомля</w:t>
      </w:r>
      <w:r>
        <w:rPr>
          <w:rFonts w:ascii="Times New Roman" w:eastAsia="Times New Roman" w:hAnsi="Times New Roman" w:cs="Times New Roman"/>
          <w:sz w:val="24"/>
          <w:szCs w:val="24"/>
        </w:rPr>
        <w:t>ются органом муниципального контроля не позднее чем за три рабочих дня до начала ее проведения посредством направления копии распоряжения заказным почтовым отправлением с уведомлением о вручении и (или) посредством электронного документа, подписанного усил</w:t>
      </w:r>
      <w:r>
        <w:rPr>
          <w:rFonts w:ascii="Times New Roman" w:eastAsia="Times New Roman" w:hAnsi="Times New Roman" w:cs="Times New Roman"/>
          <w:sz w:val="24"/>
          <w:szCs w:val="24"/>
        </w:rPr>
        <w:t>енной квалифицированной электронной подписью и направленного по адресу электронной почты юридического лица, индивидуального предпринимателя, если такой адрес содержится соответственно в едином государственном реестре юридических лиц, едином государственном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реестре индивидуальных предпринимателей либо ранее был представлен юридическим лицом, индивидуальным предпринимателем в орган муниципального контроля, или иным доступным способом.</w:t>
      </w:r>
    </w:p>
    <w:p w:rsidR="00353BB9" w:rsidRDefault="001474ED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4. Организация и проведение внеплановой проверки</w:t>
      </w:r>
    </w:p>
    <w:p w:rsidR="00353BB9" w:rsidRDefault="001474ED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4.1. Предметом внеплановой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проверки является соблюдение юридическим лицом, индивидуальным предпринимателем в процессе осуществления торговой деятельности обязательных требований и требований, установленных муниципальными правовыми актами, выполнение предписаний Уполномоченного орга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на, проведение мероприятий по предотвращению причинения вреда жизни, здоровью граждан, вреда животным, растениям, окружающей среде, по обеспечению безопасности государства, по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предупреждению возникновения чрезвычайных ситуаций природного и техногенного хар</w:t>
      </w:r>
      <w:r>
        <w:rPr>
          <w:rFonts w:ascii="Times New Roman" w:eastAsia="Times New Roman" w:hAnsi="Times New Roman" w:cs="Times New Roman"/>
          <w:sz w:val="24"/>
          <w:szCs w:val="24"/>
        </w:rPr>
        <w:t>актера, по ликвидации последствий причинения такого вреда.</w:t>
      </w:r>
    </w:p>
    <w:p w:rsidR="00353BB9" w:rsidRDefault="001474ED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4.2. Основаниями для проведения внеплановой проверки в отношении юридических лиц и индивидуальных предпринимателей являются:</w:t>
      </w:r>
    </w:p>
    <w:p w:rsidR="00353BB9" w:rsidRDefault="001474ED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1) истечение срока исполнения ранее выданного предписания об устранении </w:t>
      </w:r>
      <w:r>
        <w:rPr>
          <w:rFonts w:ascii="Times New Roman" w:eastAsia="Times New Roman" w:hAnsi="Times New Roman" w:cs="Times New Roman"/>
          <w:sz w:val="24"/>
          <w:szCs w:val="24"/>
        </w:rPr>
        <w:t>выявленного нарушения обязательных требований и требований, установленных муниципальными правовыми актами;</w:t>
      </w:r>
    </w:p>
    <w:p w:rsidR="00353BB9" w:rsidRDefault="001474ED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2) представление информации должностного лица Уполномоченного органа, указанного в п. 1.6 Порядка, результатов предварительной проверки поступивших 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органы муниципального контроля обращений и заявлений граждан, в том числе индивидуальных предпринимателей, юридических лиц, информации от органов государственной власти, органов местного самоуправления, из средств массовой информации о следующих фактах:</w:t>
      </w:r>
    </w:p>
    <w:p w:rsidR="00353BB9" w:rsidRDefault="001474ED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возникновения угрозы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а также угрозы чрезвычайных ситуаций природного и техно</w:t>
      </w:r>
      <w:r>
        <w:rPr>
          <w:rFonts w:ascii="Times New Roman" w:eastAsia="Times New Roman" w:hAnsi="Times New Roman" w:cs="Times New Roman"/>
          <w:sz w:val="24"/>
          <w:szCs w:val="24"/>
        </w:rPr>
        <w:t>генного характера;</w:t>
      </w:r>
    </w:p>
    <w:p w:rsidR="00353BB9" w:rsidRDefault="001474ED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-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а также возникновения чрезвычайных ситуаций природного 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техногенного характера.</w:t>
      </w:r>
    </w:p>
    <w:p w:rsidR="00353BB9" w:rsidRDefault="001474ED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3) требование прокурора о проведении внеплановой проверки в рамках надзора за исполнением законов по поступившим в органы прокуратуры материалам и обращениям.</w:t>
      </w:r>
    </w:p>
    <w:p w:rsidR="00353BB9" w:rsidRDefault="001474ED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4.3. Обращения и заявления, не позволяющие установить лицо, обратившееся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орган муниципального контроля, а также обращения и заявления, не содержащие сведений о фактах, указанных в пунктах 4.2</w:t>
      </w:r>
      <w:hyperlink r:id="rId6" w:history="1">
        <w:r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 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Порядка, не могут служить основанием для проведения внеплановой проверки. Обращения и заявления, направленные заявителем в форме электронных документов, могут служить основанием для проведения внеплановой про</w:t>
      </w:r>
      <w:r>
        <w:rPr>
          <w:rFonts w:ascii="Times New Roman" w:eastAsia="Times New Roman" w:hAnsi="Times New Roman" w:cs="Times New Roman"/>
          <w:sz w:val="24"/>
          <w:szCs w:val="24"/>
        </w:rPr>
        <w:t>верки только при условии, что они были направлены заявителем с использованием средств информационно-коммуникационных технологий, предусматривающих обязательную авторизацию заявителя в единой системе идентификации и аутентификации.</w:t>
      </w:r>
    </w:p>
    <w:p w:rsidR="00353BB9" w:rsidRDefault="001474ED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4.4. Внеплановая проверка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проводится в форме документарной проверки и (или) выездной проверки.</w:t>
      </w:r>
    </w:p>
    <w:p w:rsidR="00353BB9" w:rsidRDefault="001474ED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отношении юридических лиц и индивидуальных предпринимателей внеплановые проверки проводятся в порядке, установленном Федеральным законом </w:t>
      </w: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О защите прав юридических лиц и индивидуальных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предпринимателей при осуществлении государственного контроля (надзора) и муниципального контроля».</w:t>
      </w:r>
    </w:p>
    <w:p w:rsidR="00353BB9" w:rsidRDefault="001474ED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4.5. О проведении внеплановой выездной проверки, за исключением внеплановой выездной проверки, основания проведения которой указаны в подпункте 2 пункта 4.2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настоящего раздела, юридическое лицо, индивидуальный предприниматель уведомляются Уполномоченным органом не менее чем за двадцать четыре часа до начала ее проведения любым доступным способом, в том числе посредством электронного документа, подписанного ус</w:t>
      </w:r>
      <w:r>
        <w:rPr>
          <w:rFonts w:ascii="Times New Roman" w:eastAsia="Times New Roman" w:hAnsi="Times New Roman" w:cs="Times New Roman"/>
          <w:sz w:val="24"/>
          <w:szCs w:val="24"/>
        </w:rPr>
        <w:t>иленной квалифицированной электронной подписью и направленного по адресу электронной почты юридического лица, индивидуального предпринимателя, если такой адрес содержится соответственно в едином государственном реестре юридических лиц, едином государственн</w:t>
      </w:r>
      <w:r>
        <w:rPr>
          <w:rFonts w:ascii="Times New Roman" w:eastAsia="Times New Roman" w:hAnsi="Times New Roman" w:cs="Times New Roman"/>
          <w:sz w:val="24"/>
          <w:szCs w:val="24"/>
        </w:rPr>
        <w:t>ом реестре индивидуальных предпринимателей либо ранее был представлен юридическим лицом, индивидуальным предпринимателем в орган муниципального контроля.</w:t>
      </w:r>
    </w:p>
    <w:p w:rsidR="00353BB9" w:rsidRDefault="001474ED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4.6. При отсутствии достоверной информации о лице, допустившем нарушение обязательных требований, дост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аточных данных о нарушении обязательных требований либо о фактах, указанных в подпункте 2 пункта 4.2 настоящего раздела, уполномоченными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должностными лицами органа муниципального контроля может быть проведена предварительная проверка поступившей информации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53BB9" w:rsidRDefault="001474ED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В ходе проведения предварительной проверки запрашиваются дополнительные сведения и материалы (в том числе в устном порядке) у лиц, направивших заявления и обращения, представивших информацию, проводится рассмотрение документов юридического лица, индивиду</w:t>
      </w:r>
      <w:r>
        <w:rPr>
          <w:rFonts w:ascii="Times New Roman" w:eastAsia="Times New Roman" w:hAnsi="Times New Roman" w:cs="Times New Roman"/>
          <w:sz w:val="24"/>
          <w:szCs w:val="24"/>
        </w:rPr>
        <w:t>ального предпринимателя, имеющихся в распоряжении органа муниципального контроля, при необходимости проводятся мероприятия по контролю, осуществляемые без взаимодействия с юридическими лицами, индивидуальными предпринимателями и без возложения на указанных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лиц обязанности по представлению информации и исполнению органов муниципального контроля. В рамках предварительной проверки у юридического лица, индивидуального предпринимателя могут быть запрошены пояснения в отношении полученной информации, но представл</w:t>
      </w:r>
      <w:r>
        <w:rPr>
          <w:rFonts w:ascii="Times New Roman" w:eastAsia="Times New Roman" w:hAnsi="Times New Roman" w:cs="Times New Roman"/>
          <w:sz w:val="24"/>
          <w:szCs w:val="24"/>
        </w:rPr>
        <w:t>ение таких пояснений и иных документов не является обязательным.</w:t>
      </w:r>
    </w:p>
    <w:p w:rsidR="00353BB9" w:rsidRDefault="001474ED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По решению руководителя, заместителя руководителя органа муниципального контроля предварительная проверка, внеплановая проверка прекращаются, если после начала соответствующей проверки выявле</w:t>
      </w:r>
      <w:r>
        <w:rPr>
          <w:rFonts w:ascii="Times New Roman" w:eastAsia="Times New Roman" w:hAnsi="Times New Roman" w:cs="Times New Roman"/>
          <w:sz w:val="24"/>
          <w:szCs w:val="24"/>
        </w:rPr>
        <w:t>на анонимность обращения или заявления, явившихся поводом для ее организации, либо установлены заведомо недостоверные сведения, содержащиеся в обращении или заявлении.</w:t>
      </w:r>
    </w:p>
    <w:p w:rsidR="00353BB9" w:rsidRDefault="001474ED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Орган муниципального контроля вправе обратиться в суд с иском о взыскании с гражданина, </w:t>
      </w:r>
      <w:r>
        <w:rPr>
          <w:rFonts w:ascii="Times New Roman" w:eastAsia="Times New Roman" w:hAnsi="Times New Roman" w:cs="Times New Roman"/>
          <w:sz w:val="24"/>
          <w:szCs w:val="24"/>
        </w:rPr>
        <w:t>в том числе с юридического лица, индивидуального предпринимателя, расходов, понесенных органом муниципального контроля в связи с рассмотрением поступивших заявлений, обращений указанных лиц, если в заявлениях, обращениях были указаны заведомо ложные сведен</w:t>
      </w:r>
      <w:r>
        <w:rPr>
          <w:rFonts w:ascii="Times New Roman" w:eastAsia="Times New Roman" w:hAnsi="Times New Roman" w:cs="Times New Roman"/>
          <w:sz w:val="24"/>
          <w:szCs w:val="24"/>
        </w:rPr>
        <w:t>ия.</w:t>
      </w:r>
    </w:p>
    <w:p w:rsidR="00353BB9" w:rsidRDefault="001474ED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5. Срок проведения проверки</w:t>
      </w:r>
    </w:p>
    <w:p w:rsidR="00353BB9" w:rsidRDefault="001474ED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5.1. Сроки проведения проверок юридических лиц и индивидуальных предпринимателей установлены Федеральным законом </w:t>
      </w: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защите прав юридических лиц и индивидуальных предпринимателей при осуществлении государственного контроля </w:t>
      </w:r>
      <w:r>
        <w:rPr>
          <w:rFonts w:ascii="Times New Roman" w:eastAsia="Times New Roman" w:hAnsi="Times New Roman" w:cs="Times New Roman"/>
          <w:sz w:val="24"/>
          <w:szCs w:val="24"/>
        </w:rPr>
        <w:t>(надзора) и муниципального контроля».</w:t>
      </w:r>
    </w:p>
    <w:p w:rsidR="00353BB9" w:rsidRDefault="001474ED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6. Порядок организации проверки</w:t>
      </w:r>
    </w:p>
    <w:p w:rsidR="00353BB9" w:rsidRDefault="001474ED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6.1. Проверка проводится на основании распоряжения Администрации Паникинского сельсовета о проведении проверки.</w:t>
      </w:r>
    </w:p>
    <w:p w:rsidR="00353BB9" w:rsidRDefault="001474ED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Проверка может проводиться только должностным лицом или должностными лицам</w:t>
      </w:r>
      <w:r>
        <w:rPr>
          <w:rFonts w:ascii="Times New Roman" w:eastAsia="Times New Roman" w:hAnsi="Times New Roman" w:cs="Times New Roman"/>
          <w:sz w:val="24"/>
          <w:szCs w:val="24"/>
        </w:rPr>
        <w:t>и, которые указаны в распоряжении Администрации Паникинского сельсовета.</w:t>
      </w:r>
    </w:p>
    <w:p w:rsidR="00353BB9" w:rsidRDefault="001474ED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6.2. Заверенная печатью копия распоряжения о проведении проверки вручается под роспись должностными лицами Уполномоченного органа, проводящими проверку, руководителю, иному должностно</w:t>
      </w:r>
      <w:r>
        <w:rPr>
          <w:rFonts w:ascii="Times New Roman" w:eastAsia="Times New Roman" w:hAnsi="Times New Roman" w:cs="Times New Roman"/>
          <w:sz w:val="24"/>
          <w:szCs w:val="24"/>
        </w:rPr>
        <w:t>му лицу или уполномоченному представителю юридического лица, индивидуальному предпринимателю, его уполномоченному представителю одновременно с предъявлением служебных удостоверений.</w:t>
      </w:r>
    </w:p>
    <w:p w:rsidR="00353BB9" w:rsidRDefault="001474ED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По требованию подлежащих проверке лиц должностные лица Уполномоченного орг</w:t>
      </w:r>
      <w:r>
        <w:rPr>
          <w:rFonts w:ascii="Times New Roman" w:eastAsia="Times New Roman" w:hAnsi="Times New Roman" w:cs="Times New Roman"/>
          <w:sz w:val="24"/>
          <w:szCs w:val="24"/>
        </w:rPr>
        <w:t>ана обязаны представить информацию об Уполномоченном органе, а также об экспертах, экспертных организациях в целях подтверждения своих полномочий.</w:t>
      </w:r>
    </w:p>
    <w:p w:rsidR="00353BB9" w:rsidRDefault="001474ED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6.3. По просьбе руководителя, иного должностного лица или уполномоченного представителя юридического лица, ин</w:t>
      </w:r>
      <w:r>
        <w:rPr>
          <w:rFonts w:ascii="Times New Roman" w:eastAsia="Times New Roman" w:hAnsi="Times New Roman" w:cs="Times New Roman"/>
          <w:sz w:val="24"/>
          <w:szCs w:val="24"/>
        </w:rPr>
        <w:t>дивидуального предпринимателя, его уполномоченного представителя должностные лица Уполномоченного органа обязаны ознакомить подлежащих проверке лиц с настоящим Порядком и административным регламентом проведения мероприятий по контролю.</w:t>
      </w:r>
    </w:p>
    <w:p w:rsidR="00353BB9" w:rsidRDefault="001474ED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7. Порядок оформлени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я результатов проверки</w:t>
      </w:r>
    </w:p>
    <w:p w:rsidR="00353BB9" w:rsidRDefault="001474ED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7.1. По результатам проверки должностными лицами Уполномоченного органа, проводящими проверку, составляется акт по установленной форме в двух экземплярах.</w:t>
      </w:r>
    </w:p>
    <w:p w:rsidR="00353BB9" w:rsidRDefault="001474ED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7.2. К акту проверки прилагаются акты отбора проб, протоколы испытаний, заключ</w:t>
      </w:r>
      <w:r>
        <w:rPr>
          <w:rFonts w:ascii="Times New Roman" w:eastAsia="Times New Roman" w:hAnsi="Times New Roman" w:cs="Times New Roman"/>
          <w:sz w:val="24"/>
          <w:szCs w:val="24"/>
        </w:rPr>
        <w:t>ения проведенных исследований и экспертиз, объяснения работников юридического лица, работников индивидуального предпринимателя, на которых возлагается ответственность за нарушение обязательных требований и требований, установленных муниципальными правовыми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актами, предписания об устранении выявленных нарушений и иные связанные с результатами проверки документы или их копии.</w:t>
      </w:r>
    </w:p>
    <w:p w:rsidR="00353BB9" w:rsidRDefault="001474ED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7.3. Акт проверки оформляется непосредственно после ее завершения в двух экземплярах, один из которых с копиями приложений вручается ру</w:t>
      </w:r>
      <w:r>
        <w:rPr>
          <w:rFonts w:ascii="Times New Roman" w:eastAsia="Times New Roman" w:hAnsi="Times New Roman" w:cs="Times New Roman"/>
          <w:sz w:val="24"/>
          <w:szCs w:val="24"/>
        </w:rPr>
        <w:t>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 под расписку об ознакомлении либо об отказе в ознакомлении с актом проверки.</w:t>
      </w:r>
    </w:p>
    <w:p w:rsidR="00353BB9" w:rsidRDefault="001474ED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В случае отсутствия рук</w:t>
      </w:r>
      <w:r>
        <w:rPr>
          <w:rFonts w:ascii="Times New Roman" w:eastAsia="Times New Roman" w:hAnsi="Times New Roman" w:cs="Times New Roman"/>
          <w:sz w:val="24"/>
          <w:szCs w:val="24"/>
        </w:rPr>
        <w:t>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представителя, а также в случае отказа проверяемого лица дать расписку об ознакомлении либо об отказе в ознакомлени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с актом проверки акт направляется заказным почтовым отправлением с уведомлением о вручении, которое приобщается к экземпляру акта проверки, хранящемуся в деле Уполномоченного органа. При наличии согласия проверяемого лица на осуществление взаимодействия </w:t>
      </w:r>
      <w:r>
        <w:rPr>
          <w:rFonts w:ascii="Times New Roman" w:eastAsia="Times New Roman" w:hAnsi="Times New Roman" w:cs="Times New Roman"/>
          <w:sz w:val="24"/>
          <w:szCs w:val="24"/>
        </w:rPr>
        <w:t>в электронной форме в рамках муниципального контроля акт проверки может быть направлен в форме электронного документа, подписанного усиленной квалифицированной электронной подписью лица, составившего данный акт, руководителю, иному должностному лицу или уп</w:t>
      </w:r>
      <w:r>
        <w:rPr>
          <w:rFonts w:ascii="Times New Roman" w:eastAsia="Times New Roman" w:hAnsi="Times New Roman" w:cs="Times New Roman"/>
          <w:sz w:val="24"/>
          <w:szCs w:val="24"/>
        </w:rPr>
        <w:t>олномоченному представителю юридического лица, индивидуальному предпринимателю, его уполномоченному представителю. При этом акт, направленный в форме электронного документа, подписанного усиленной квалифицированной электронной подписью лица, составившего д</w:t>
      </w:r>
      <w:r>
        <w:rPr>
          <w:rFonts w:ascii="Times New Roman" w:eastAsia="Times New Roman" w:hAnsi="Times New Roman" w:cs="Times New Roman"/>
          <w:sz w:val="24"/>
          <w:szCs w:val="24"/>
        </w:rPr>
        <w:t>анный акт, проверяемому лицу способом, обеспечивающим подтверждение получения указанного документа, считается полученным проверяемым лицом.</w:t>
      </w:r>
    </w:p>
    <w:p w:rsidR="00353BB9" w:rsidRDefault="001474ED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7.4. В случае если для составления акта проверки необходимо получить заключения по результатам проведенных исследова</w:t>
      </w:r>
      <w:r>
        <w:rPr>
          <w:rFonts w:ascii="Times New Roman" w:eastAsia="Times New Roman" w:hAnsi="Times New Roman" w:cs="Times New Roman"/>
          <w:sz w:val="24"/>
          <w:szCs w:val="24"/>
        </w:rPr>
        <w:t>ний, испытаний, специальных расследований, экспертиз, акт проверки составляется в срок, не превышающий трех рабочих дней после завершения мероприятий по контролю, и вручается руководителю, иному должностному лицу или уполномоченному представителю юридическ</w:t>
      </w:r>
      <w:r>
        <w:rPr>
          <w:rFonts w:ascii="Times New Roman" w:eastAsia="Times New Roman" w:hAnsi="Times New Roman" w:cs="Times New Roman"/>
          <w:sz w:val="24"/>
          <w:szCs w:val="24"/>
        </w:rPr>
        <w:t>ого лица, индивидуальному предпринимателю, его уполномоченному представителю под расписку либо направляется заказным почтовым отправлением с уведомлением о вручении и (или) в форме электронного документа, подписанного усиленной квалифицированной электронно</w:t>
      </w:r>
      <w:r>
        <w:rPr>
          <w:rFonts w:ascii="Times New Roman" w:eastAsia="Times New Roman" w:hAnsi="Times New Roman" w:cs="Times New Roman"/>
          <w:sz w:val="24"/>
          <w:szCs w:val="24"/>
        </w:rPr>
        <w:t>й подписью лица, составившего данный акт (при условии согласия проверяемого лица на осуществление взаимодействия в электронной форме в рамках муниципального контроля), способом, обеспечивающим подтверждение получения указанного документа. При этом уведомле</w:t>
      </w:r>
      <w:r>
        <w:rPr>
          <w:rFonts w:ascii="Times New Roman" w:eastAsia="Times New Roman" w:hAnsi="Times New Roman" w:cs="Times New Roman"/>
          <w:sz w:val="24"/>
          <w:szCs w:val="24"/>
        </w:rPr>
        <w:t>ние о вручении и (или) иное подтверждение получения указанного документа приобщаются к экземпляру акта проверки, хранящемуся в деле органа муниципального контроля.</w:t>
      </w:r>
    </w:p>
    <w:p w:rsidR="00353BB9" w:rsidRDefault="001474ED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7.5. В случае если для проведения внеплановой выездной проверки требуется согласование ее </w:t>
      </w:r>
      <w:r>
        <w:rPr>
          <w:rFonts w:ascii="Times New Roman" w:eastAsia="Times New Roman" w:hAnsi="Times New Roman" w:cs="Times New Roman"/>
          <w:sz w:val="24"/>
          <w:szCs w:val="24"/>
        </w:rPr>
        <w:t>проведения с органом прокуратуры, копия акта проверки направляется в орган прокуратуры, которым принято решение о согласовании проведения проверки, в течение пяти рабочих дней со дня составления акта проверки.</w:t>
      </w:r>
    </w:p>
    <w:p w:rsidR="00353BB9" w:rsidRDefault="001474ED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7.6. Результаты проверки, содержащие информаци</w:t>
      </w:r>
      <w:r>
        <w:rPr>
          <w:rFonts w:ascii="Times New Roman" w:eastAsia="Times New Roman" w:hAnsi="Times New Roman" w:cs="Times New Roman"/>
          <w:sz w:val="24"/>
          <w:szCs w:val="24"/>
        </w:rPr>
        <w:t>ю, составляющую государственную, коммерческую, служебную, иную тайну, оформляются с соблюдением требований, предусмотренных законодательством Российской Федерации.</w:t>
      </w:r>
    </w:p>
    <w:p w:rsidR="00353BB9" w:rsidRDefault="001474ED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7.7. Должностными лицами Уполномоченного органа, указанными в п.1.6 Порядка, осуществляется </w:t>
      </w:r>
      <w:r>
        <w:rPr>
          <w:rFonts w:ascii="Times New Roman" w:eastAsia="Times New Roman" w:hAnsi="Times New Roman" w:cs="Times New Roman"/>
          <w:sz w:val="24"/>
          <w:szCs w:val="24"/>
        </w:rPr>
        <w:t>запись о проведенной проверке в журнале учета проверок в случае его наличия у юридического лица, индивидуального предпринимателя.</w:t>
      </w:r>
    </w:p>
    <w:p w:rsidR="00353BB9" w:rsidRDefault="001474ED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7.8. Юридическое лицо, индивидуальный предприниматель, проверка которых проводилась, в случае несогласия с фактами, выводами, </w:t>
      </w:r>
      <w:r>
        <w:rPr>
          <w:rFonts w:ascii="Times New Roman" w:eastAsia="Times New Roman" w:hAnsi="Times New Roman" w:cs="Times New Roman"/>
          <w:sz w:val="24"/>
          <w:szCs w:val="24"/>
        </w:rPr>
        <w:t>предложениями, изложенными в акте проверки, либо с выданным предписанием об устранении выявленных нарушений в течение пятнадцати календарных дней с даты получения акта проверки вправе представить в Уполномоченный орган в письменной форме возражения в отнош</w:t>
      </w:r>
      <w:r>
        <w:rPr>
          <w:rFonts w:ascii="Times New Roman" w:eastAsia="Times New Roman" w:hAnsi="Times New Roman" w:cs="Times New Roman"/>
          <w:sz w:val="24"/>
          <w:szCs w:val="24"/>
        </w:rPr>
        <w:t>ении акта проверки и (или) выданного предписания об устранении выявленных нарушений в целом или его отдельных положений.</w:t>
      </w:r>
    </w:p>
    <w:p w:rsidR="00353BB9" w:rsidRDefault="001474ED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При этом юридическое лицо, индивидуальный предприниматель вправе приложить к таким возражениям документы, подтверждающие обоснованность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таких возражений, или их заверенные копии либо в согласованный срок передать их в Уполномоченный орган. Указанные документы могут быть направлены в форме электронных документов (пакета электронных документов), подписанных усиленной квалифицированной элект</w:t>
      </w:r>
      <w:r>
        <w:rPr>
          <w:rFonts w:ascii="Times New Roman" w:eastAsia="Times New Roman" w:hAnsi="Times New Roman" w:cs="Times New Roman"/>
          <w:sz w:val="24"/>
          <w:szCs w:val="24"/>
        </w:rPr>
        <w:t>ронной подписью проверяемого лица.</w:t>
      </w:r>
    </w:p>
    <w:p w:rsidR="00353BB9" w:rsidRDefault="001474ED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7.9. В случае, если проведение плановой или внеплановой выездной проверки оказалось невозможным в связи с отсутствием индивидуального предпринимателя, его уполномоченного представителя, руководителя или иного должностного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лица юридического лица, либо в связи с фактическим неосуществлением деятельности юридическим лицом, индивидуальным предпринимателем, либо в связи с иными действиями (бездействием) индивидуального предпринимателя, его уполномоченного представителя, руковод</w:t>
      </w:r>
      <w:r>
        <w:rPr>
          <w:rFonts w:ascii="Times New Roman" w:eastAsia="Times New Roman" w:hAnsi="Times New Roman" w:cs="Times New Roman"/>
          <w:sz w:val="24"/>
          <w:szCs w:val="24"/>
        </w:rPr>
        <w:t>ителя или иного должностного лица юридического лица, повлекшими невозможность проведения проверки,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</w:t>
      </w:r>
      <w:r>
        <w:rPr>
          <w:rFonts w:ascii="Times New Roman" w:eastAsia="Times New Roman" w:hAnsi="Times New Roman" w:cs="Times New Roman"/>
          <w:sz w:val="24"/>
          <w:szCs w:val="24"/>
        </w:rPr>
        <w:t>ения. В этом случае Уполномоченный орган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лица, индивидуального предпринимателя плановой ил</w:t>
      </w:r>
      <w:r>
        <w:rPr>
          <w:rFonts w:ascii="Times New Roman" w:eastAsia="Times New Roman" w:hAnsi="Times New Roman" w:cs="Times New Roman"/>
          <w:sz w:val="24"/>
          <w:szCs w:val="24"/>
        </w:rPr>
        <w:t>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лица, индивидуального предпринимателя.</w:t>
      </w:r>
    </w:p>
    <w:p w:rsidR="00353BB9" w:rsidRDefault="001474ED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8. Меры, принимаемые должностными лицами Уполномоченного органа в отнош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ении фактов нарушений, выявленных при проведении проверки</w:t>
      </w:r>
    </w:p>
    <w:p w:rsidR="00353BB9" w:rsidRDefault="001474ED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8.1. В случае выявления при проведении проверки нарушений юридическим лицом, индивидуальным предпринимателем обязательных требований и требований, установленных муниципальными правовыми актами, долж</w:t>
      </w:r>
      <w:r>
        <w:rPr>
          <w:rFonts w:ascii="Times New Roman" w:eastAsia="Times New Roman" w:hAnsi="Times New Roman" w:cs="Times New Roman"/>
          <w:sz w:val="24"/>
          <w:szCs w:val="24"/>
        </w:rPr>
        <w:t>ностные лица Уполномоченного органа, проводившие проверку, в пределах полномочий, предусмотренных законодательством Российской Федерации, обязаны:</w:t>
      </w:r>
    </w:p>
    <w:p w:rsidR="00353BB9" w:rsidRDefault="001474ED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1) выдать предписание юридическому лицу, индивидуальному предпринимателю об устранении выявленных нарушений п</w:t>
      </w:r>
      <w:r>
        <w:rPr>
          <w:rFonts w:ascii="Times New Roman" w:eastAsia="Times New Roman" w:hAnsi="Times New Roman" w:cs="Times New Roman"/>
          <w:sz w:val="24"/>
          <w:szCs w:val="24"/>
        </w:rPr>
        <w:t>о утвержденной форме (далее - предписание) с указанием сроков их устранения и (или) о проведении мероприятий по предотвращению причинения вреда жизни, здоровью людей, вреда животным, растениям, окружающей среде, объектам культурного наследия (памятникам ис</w:t>
      </w:r>
      <w:r>
        <w:rPr>
          <w:rFonts w:ascii="Times New Roman" w:eastAsia="Times New Roman" w:hAnsi="Times New Roman" w:cs="Times New Roman"/>
          <w:sz w:val="24"/>
          <w:szCs w:val="24"/>
        </w:rPr>
        <w:t>тории и культуры) народов Российской Федерации, безопасности государства, имуществу физических и юридических лиц, государственному или муниципальному имуществу, предупреждению возникновения чрезвычайных ситуаций природного и техногенного характера, а также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других мероприятий, предусмотренных федеральными законами;</w:t>
      </w:r>
    </w:p>
    <w:p w:rsidR="00353BB9" w:rsidRDefault="001474ED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2) принять меры по контролю за устранением выявленных нарушений, их предупреждению, предотвращению возможного причинения вреда жизни, здоровью граждан, вреда животным, растениям, окружающей среде,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 также меры по привлечению лиц, допустивших выявленные нарушения, к ответственности.</w:t>
      </w:r>
    </w:p>
    <w:p w:rsidR="00353BB9" w:rsidRDefault="001474ED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8.2. В случае выдачи предписания непосредственно по завершении проверки оно вручается лицам, в отношении которых составлено, в порядке, предусмотренном пунктом 6.3 насто</w:t>
      </w:r>
      <w:r>
        <w:rPr>
          <w:rFonts w:ascii="Times New Roman" w:eastAsia="Times New Roman" w:hAnsi="Times New Roman" w:cs="Times New Roman"/>
          <w:sz w:val="24"/>
          <w:szCs w:val="24"/>
        </w:rPr>
        <w:t>ящего Порядка.</w:t>
      </w:r>
    </w:p>
    <w:p w:rsidR="00353BB9" w:rsidRDefault="001474ED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В иных случаях предписание направляется указанным лицам не позднее трех рабочих дней со дня подписания акта проверки должностным лицом Уполномоченного органа заказным письмом с уведомлением о вручении, если не имеется возможности вручить его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лично.</w:t>
      </w:r>
    </w:p>
    <w:p w:rsidR="00353BB9" w:rsidRDefault="001474ED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8.3. Предписание подлежит обязательному исполнению юридическим лицом, индивидуальным предпринимателем в установленный в предписании срок.</w:t>
      </w:r>
    </w:p>
    <w:p w:rsidR="00353BB9" w:rsidRDefault="001474ED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8.4. Юридические лица, индивидуальные предприниматели, по объективным причинам не имеющие возможности устранит</w:t>
      </w:r>
      <w:r>
        <w:rPr>
          <w:rFonts w:ascii="Times New Roman" w:eastAsia="Times New Roman" w:hAnsi="Times New Roman" w:cs="Times New Roman"/>
          <w:sz w:val="24"/>
          <w:szCs w:val="24"/>
        </w:rPr>
        <w:t>ь нарушение обязательных требований и требований, установленных муниципальными правовыми актами, в установленный предписанием срок, вправе не позднее чем за пять дней до окончания установленного предписанием срока устранения нарушений направить должностном</w:t>
      </w:r>
      <w:r>
        <w:rPr>
          <w:rFonts w:ascii="Times New Roman" w:eastAsia="Times New Roman" w:hAnsi="Times New Roman" w:cs="Times New Roman"/>
          <w:sz w:val="24"/>
          <w:szCs w:val="24"/>
        </w:rPr>
        <w:t>у лицу Уполномоченного органа, выдавшему предписание, ходатайство в письменной форме о продлении срока исполнения предписания с приложением документов, подтверждающих невозможность исполнения предписания в установленный срок.</w:t>
      </w:r>
    </w:p>
    <w:p w:rsidR="00353BB9" w:rsidRDefault="001474ED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8.5. Должностное лицо Уполномо</w:t>
      </w:r>
      <w:r>
        <w:rPr>
          <w:rFonts w:ascii="Times New Roman" w:eastAsia="Times New Roman" w:hAnsi="Times New Roman" w:cs="Times New Roman"/>
          <w:sz w:val="24"/>
          <w:szCs w:val="24"/>
        </w:rPr>
        <w:t>ченного органа, выдавшее предписание, рассматривает ходатайство не позднее пяти рабочих дней со дня его поступления в Уполномоченный орган и принимает решение о продлении срока исполнения предписания либо об отказе в продлении срока исполнения предписания,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если причины, указанные в ходатайстве, не влекут невозможность исполнения предписания в установленный срок. Решение оформляется в виде письма Уполномоченного органа, подписываемого должностным лицом, принявшим решение, и направляется не позднее следующего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рабочего дня после подписания лицу, обратившемуся с ходатайством, лично под расписку либо заказным письмом с уведомлением о вручении.</w:t>
      </w:r>
    </w:p>
    <w:p w:rsidR="00353BB9" w:rsidRDefault="001474ED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8.6. В случае установления при проведении проверки нарушений обязательных требований и требований, установленных муниципа</w:t>
      </w:r>
      <w:r>
        <w:rPr>
          <w:rFonts w:ascii="Times New Roman" w:eastAsia="Times New Roman" w:hAnsi="Times New Roman" w:cs="Times New Roman"/>
          <w:sz w:val="24"/>
          <w:szCs w:val="24"/>
        </w:rPr>
        <w:t>льными правовыми актами, содержащих признаки административного или иного правонарушения, соответствующие материалы проверки в течение пяти рабочих дней после завершения проверки направляются в орган государственного контроля (надзора) или иной орган госуда</w:t>
      </w:r>
      <w:r>
        <w:rPr>
          <w:rFonts w:ascii="Times New Roman" w:eastAsia="Times New Roman" w:hAnsi="Times New Roman" w:cs="Times New Roman"/>
          <w:sz w:val="24"/>
          <w:szCs w:val="24"/>
        </w:rPr>
        <w:t>рственной власти, в компетенции которого, согласно закону, находится привлечение лица к юридической ответственности.</w:t>
      </w:r>
    </w:p>
    <w:p w:rsidR="00353BB9" w:rsidRDefault="00353BB9">
      <w:pPr>
        <w:pStyle w:val="Standard"/>
        <w:spacing w:after="0" w:line="240" w:lineRule="auto"/>
        <w:ind w:firstLine="709"/>
        <w:jc w:val="both"/>
      </w:pPr>
      <w:hyperlink r:id="rId7" w:history="1">
        <w:r w:rsidR="001474ED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9</w:t>
        </w:r>
      </w:hyperlink>
      <w:r w:rsidR="001474ED">
        <w:rPr>
          <w:rFonts w:ascii="Times New Roman" w:eastAsia="Times New Roman" w:hAnsi="Times New Roman" w:cs="Times New Roman"/>
          <w:b/>
          <w:bCs/>
          <w:sz w:val="24"/>
          <w:szCs w:val="24"/>
        </w:rPr>
        <w:t>. Права юридического лица, индивидуального предпринимателя при проведении проверки</w:t>
      </w:r>
    </w:p>
    <w:p w:rsidR="00353BB9" w:rsidRDefault="001474ED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8.1. Права юридического лица, индивидуального предпринимателя при проведении проверки регламентируются статьей 21 Федерального закона от 26.1</w:t>
      </w:r>
      <w:r>
        <w:rPr>
          <w:rFonts w:ascii="Times New Roman" w:eastAsia="Times New Roman" w:hAnsi="Times New Roman" w:cs="Times New Roman"/>
          <w:sz w:val="24"/>
          <w:szCs w:val="24"/>
        </w:rPr>
        <w:t>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353BB9" w:rsidRDefault="00353BB9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53BB9" w:rsidRDefault="00353BB9">
      <w:pPr>
        <w:pStyle w:val="Standard"/>
      </w:pPr>
    </w:p>
    <w:sectPr w:rsidR="00353BB9" w:rsidSect="00353BB9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74ED" w:rsidRDefault="001474ED" w:rsidP="00353BB9">
      <w:pPr>
        <w:spacing w:after="0" w:line="240" w:lineRule="auto"/>
      </w:pPr>
      <w:r>
        <w:separator/>
      </w:r>
    </w:p>
  </w:endnote>
  <w:endnote w:type="continuationSeparator" w:id="0">
    <w:p w:rsidR="001474ED" w:rsidRDefault="001474ED" w:rsidP="00353B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74ED" w:rsidRDefault="001474ED" w:rsidP="00353BB9">
      <w:pPr>
        <w:spacing w:after="0" w:line="240" w:lineRule="auto"/>
      </w:pPr>
      <w:r w:rsidRPr="00353BB9">
        <w:rPr>
          <w:color w:val="000000"/>
        </w:rPr>
        <w:separator/>
      </w:r>
    </w:p>
  </w:footnote>
  <w:footnote w:type="continuationSeparator" w:id="0">
    <w:p w:rsidR="001474ED" w:rsidRDefault="001474ED" w:rsidP="00353B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3BB9"/>
    <w:rsid w:val="001474ED"/>
    <w:rsid w:val="00353BB9"/>
    <w:rsid w:val="00FB35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Lucida Sans Unicode" w:hAnsi="Calibri" w:cs="F"/>
        <w:kern w:val="3"/>
        <w:sz w:val="22"/>
        <w:szCs w:val="22"/>
        <w:lang w:val="ru-RU" w:eastAsia="ru-RU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53BB9"/>
    <w:pPr>
      <w:widowControl/>
    </w:pPr>
  </w:style>
  <w:style w:type="paragraph" w:styleId="a3">
    <w:name w:val="Title"/>
    <w:basedOn w:val="Standard"/>
    <w:next w:val="Textbody"/>
    <w:rsid w:val="00353BB9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Textbody">
    <w:name w:val="Text body"/>
    <w:basedOn w:val="Standard"/>
    <w:rsid w:val="00353BB9"/>
    <w:pPr>
      <w:spacing w:after="120" w:line="240" w:lineRule="auto"/>
    </w:pPr>
    <w:rPr>
      <w:rFonts w:ascii="Arial" w:hAnsi="Arial" w:cs="Times New Roman"/>
      <w:sz w:val="24"/>
      <w:szCs w:val="24"/>
      <w:lang w:eastAsia="ar-SA"/>
    </w:rPr>
  </w:style>
  <w:style w:type="paragraph" w:styleId="a4">
    <w:name w:val="List"/>
    <w:basedOn w:val="Textbody"/>
    <w:rsid w:val="00353BB9"/>
    <w:rPr>
      <w:rFonts w:cs="Mangal"/>
    </w:rPr>
  </w:style>
  <w:style w:type="paragraph" w:customStyle="1" w:styleId="Caption">
    <w:name w:val="Caption"/>
    <w:basedOn w:val="Standard"/>
    <w:rsid w:val="00353BB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353BB9"/>
    <w:pPr>
      <w:suppressLineNumbers/>
    </w:pPr>
    <w:rPr>
      <w:rFonts w:cs="Mangal"/>
    </w:rPr>
  </w:style>
  <w:style w:type="paragraph" w:customStyle="1" w:styleId="Heading2">
    <w:name w:val="Heading 2"/>
    <w:basedOn w:val="Standard"/>
    <w:next w:val="Textbody"/>
    <w:rsid w:val="00353BB9"/>
    <w:pPr>
      <w:spacing w:before="28" w:after="28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5">
    <w:name w:val="Normal (Web)"/>
    <w:basedOn w:val="Standard"/>
    <w:rsid w:val="00353BB9"/>
  </w:style>
  <w:style w:type="paragraph" w:customStyle="1" w:styleId="consplustitle">
    <w:name w:val="consplustitle"/>
    <w:basedOn w:val="Standard"/>
    <w:rsid w:val="00353BB9"/>
  </w:style>
  <w:style w:type="character" w:customStyle="1" w:styleId="2">
    <w:name w:val="Заголовок 2 Знак"/>
    <w:basedOn w:val="a0"/>
    <w:rsid w:val="00353BB9"/>
  </w:style>
  <w:style w:type="character" w:customStyle="1" w:styleId="Internetlink">
    <w:name w:val="Internet link"/>
    <w:basedOn w:val="a0"/>
    <w:rsid w:val="00353BB9"/>
    <w:rPr>
      <w:color w:val="0000FF"/>
      <w:u w:val="single"/>
    </w:rPr>
  </w:style>
  <w:style w:type="character" w:customStyle="1" w:styleId="StrongEmphasis">
    <w:name w:val="Strong Emphasis"/>
    <w:basedOn w:val="a0"/>
    <w:rsid w:val="00353BB9"/>
    <w:rPr>
      <w:b/>
      <w:bCs/>
    </w:rPr>
  </w:style>
  <w:style w:type="character" w:customStyle="1" w:styleId="a6">
    <w:name w:val="Основной текст Знак"/>
    <w:basedOn w:val="a0"/>
    <w:rsid w:val="00353BB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2076EB43DDFD29B37B5702F630E5792AB86B6A9329A54B37C59FC295F8F709E7E0D8D158100649256058B581AF524E79B2D8F1E9D1AA565A0A97Bm1r8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C:\Users\KOMMUNARSS\Desktop\Documents\&#1072;&#1076;&#1084;&#1080;&#1085;&#1080;&#1089;&#1090;&#1088;&#1072;&#1094;&#1080;&#1103;\&#1086;&#1090;&#1074;&#1077;&#1090;&#1099;%20&#1087;&#1088;&#1086;&#1082;&#1091;&#1088;&#1072;&#1090;&#1091;&#1088;&#1072;\&#1058;&#1086;&#1088;&#1075;&#1086;&#1074;&#1072;&#1103;%20&#1076;&#1077;&#1103;&#1090;&#1077;&#1083;&#1100;&#1085;&#1086;&#1089;&#1090;&#1100;\&#1055;&#1086;&#1088;&#1103;&#1076;&#1086;&#1082;%20&#1086;&#1088;&#1075;&#1072;&#1085;&#1080;&#1079;&#1072;&#1094;&#1080;&#1103;&#1090;&#1086;&#1088;&#1075;&#1086;&#1074;&#1086;&#1081;%20&#1076;&#1077;&#1103;&#1090;..doc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4288</Words>
  <Characters>24446</Characters>
  <Application>Microsoft Office Word</Application>
  <DocSecurity>0</DocSecurity>
  <Lines>203</Lines>
  <Paragraphs>57</Paragraphs>
  <ScaleCrop>false</ScaleCrop>
  <Company/>
  <LinksUpToDate>false</LinksUpToDate>
  <CharactersWithSpaces>28677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master</cp:lastModifiedBy>
  <cp:revision>2</cp:revision>
  <dcterms:created xsi:type="dcterms:W3CDTF">2023-09-04T10:24:00Z</dcterms:created>
  <dcterms:modified xsi:type="dcterms:W3CDTF">2023-09-04T10:24:00Z</dcterms:modified>
</cp:coreProperties>
</file>