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84" w:rsidRDefault="00937684" w:rsidP="00937684">
      <w:pPr>
        <w:pStyle w:val="a4"/>
        <w:spacing w:before="72"/>
        <w:ind w:firstLine="1036"/>
        <w:jc w:val="center"/>
      </w:pPr>
      <w:r>
        <w:t>Информация о приватизации муниципального имущества, расположенного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proofErr w:type="spellStart"/>
      <w:r w:rsidR="00DC6E1B">
        <w:t>Паникинского</w:t>
      </w:r>
      <w:proofErr w:type="spellEnd"/>
      <w:r>
        <w:rPr>
          <w:spacing w:val="-12"/>
        </w:rPr>
        <w:t xml:space="preserve"> </w:t>
      </w:r>
      <w:r>
        <w:t>сельсовета</w:t>
      </w:r>
    </w:p>
    <w:p w:rsidR="000953AD" w:rsidRDefault="00937684" w:rsidP="00937684">
      <w:pPr>
        <w:pStyle w:val="a4"/>
        <w:spacing w:before="72"/>
        <w:ind w:firstLine="1036"/>
        <w:jc w:val="center"/>
        <w:rPr>
          <w:spacing w:val="-2"/>
        </w:rPr>
      </w:pPr>
      <w:bookmarkStart w:id="0" w:name="_GoBack"/>
      <w:bookmarkEnd w:id="0"/>
      <w:proofErr w:type="spellStart"/>
      <w:r>
        <w:t>Медвенского</w:t>
      </w:r>
      <w:proofErr w:type="spellEnd"/>
      <w:r>
        <w:t xml:space="preserve"> </w:t>
      </w:r>
      <w:r>
        <w:rPr>
          <w:spacing w:val="-2"/>
        </w:rPr>
        <w:t>р</w:t>
      </w:r>
      <w:r>
        <w:rPr>
          <w:spacing w:val="-2"/>
        </w:rPr>
        <w:t>айона</w:t>
      </w:r>
    </w:p>
    <w:p w:rsidR="00937684" w:rsidRDefault="00937684">
      <w:pPr>
        <w:pStyle w:val="a4"/>
        <w:spacing w:line="319" w:lineRule="exact"/>
        <w:ind w:left="4371"/>
      </w:pPr>
    </w:p>
    <w:p w:rsidR="000953AD" w:rsidRDefault="00937684">
      <w:pPr>
        <w:pStyle w:val="a3"/>
        <w:tabs>
          <w:tab w:val="left" w:pos="2063"/>
          <w:tab w:val="left" w:pos="2141"/>
          <w:tab w:val="left" w:pos="2754"/>
          <w:tab w:val="left" w:pos="3239"/>
          <w:tab w:val="left" w:pos="3415"/>
          <w:tab w:val="left" w:pos="3978"/>
          <w:tab w:val="left" w:pos="4385"/>
          <w:tab w:val="left" w:pos="4554"/>
          <w:tab w:val="left" w:pos="4606"/>
          <w:tab w:val="left" w:pos="5119"/>
          <w:tab w:val="left" w:pos="5589"/>
          <w:tab w:val="left" w:pos="6107"/>
          <w:tab w:val="left" w:pos="6256"/>
          <w:tab w:val="left" w:pos="6587"/>
          <w:tab w:val="left" w:pos="7465"/>
          <w:tab w:val="left" w:pos="8203"/>
          <w:tab w:val="left" w:pos="8284"/>
          <w:tab w:val="left" w:pos="9035"/>
          <w:tab w:val="left" w:pos="9278"/>
        </w:tabs>
      </w:pPr>
      <w:proofErr w:type="gramStart"/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21.12.2001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178-ФЗ</w:t>
      </w:r>
      <w:r>
        <w:rPr>
          <w:spacing w:val="40"/>
        </w:rPr>
        <w:t xml:space="preserve"> </w:t>
      </w:r>
      <w:r>
        <w:t xml:space="preserve">«О </w:t>
      </w:r>
      <w:r>
        <w:rPr>
          <w:spacing w:val="-2"/>
        </w:rPr>
        <w:t>приватизации</w:t>
      </w:r>
      <w:r>
        <w:tab/>
      </w:r>
      <w:r>
        <w:tab/>
      </w:r>
      <w:r>
        <w:rPr>
          <w:spacing w:val="-2"/>
        </w:rPr>
        <w:t>государственного</w:t>
      </w:r>
      <w:r>
        <w:tab/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имущества»</w:t>
      </w:r>
      <w:r>
        <w:tab/>
      </w:r>
      <w:r>
        <w:tab/>
      </w:r>
      <w:r>
        <w:rPr>
          <w:spacing w:val="-6"/>
        </w:rPr>
        <w:t xml:space="preserve">(с </w:t>
      </w:r>
      <w:r>
        <w:t>изменениями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дополнениями)</w:t>
      </w:r>
      <w:r>
        <w:rPr>
          <w:spacing w:val="80"/>
        </w:rPr>
        <w:t xml:space="preserve"> </w:t>
      </w:r>
      <w:r>
        <w:t>Администрацией</w:t>
      </w:r>
      <w:r>
        <w:rPr>
          <w:spacing w:val="80"/>
        </w:rPr>
        <w:t xml:space="preserve"> </w:t>
      </w:r>
      <w:proofErr w:type="spellStart"/>
      <w:r w:rsidR="00DC6E1B">
        <w:t>Паникинского</w:t>
      </w:r>
      <w:proofErr w:type="spellEnd"/>
      <w:r w:rsidR="00DC6E1B">
        <w:t xml:space="preserve"> </w:t>
      </w:r>
      <w:r>
        <w:t xml:space="preserve">сельсовета </w:t>
      </w:r>
      <w:proofErr w:type="spellStart"/>
      <w:r>
        <w:rPr>
          <w:spacing w:val="-2"/>
        </w:rPr>
        <w:t>Медвенского</w:t>
      </w:r>
      <w:proofErr w:type="spellEnd"/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района</w:t>
      </w:r>
      <w:r>
        <w:tab/>
      </w:r>
      <w:r>
        <w:tab/>
      </w:r>
      <w:r>
        <w:rPr>
          <w:color w:val="3C3C3C"/>
          <w:spacing w:val="-2"/>
        </w:rPr>
        <w:t>утверждён</w:t>
      </w:r>
      <w:r>
        <w:rPr>
          <w:color w:val="3C3C3C"/>
        </w:rPr>
        <w:tab/>
      </w:r>
      <w:r>
        <w:rPr>
          <w:color w:val="3C3C3C"/>
          <w:spacing w:val="-70"/>
        </w:rPr>
        <w:t xml:space="preserve"> </w:t>
      </w:r>
      <w:r>
        <w:rPr>
          <w:color w:val="3C3C3C"/>
          <w:spacing w:val="-2"/>
        </w:rPr>
        <w:t>муниципальный</w:t>
      </w:r>
      <w:r>
        <w:rPr>
          <w:color w:val="3C3C3C"/>
        </w:rPr>
        <w:tab/>
      </w:r>
      <w:r>
        <w:rPr>
          <w:color w:val="3C3C3C"/>
          <w:spacing w:val="-42"/>
        </w:rPr>
        <w:t xml:space="preserve"> </w:t>
      </w:r>
      <w:r>
        <w:rPr>
          <w:color w:val="3C3C3C"/>
        </w:rPr>
        <w:t>правовой</w:t>
      </w:r>
      <w:r>
        <w:rPr>
          <w:color w:val="3C3C3C"/>
        </w:rPr>
        <w:tab/>
      </w:r>
      <w:r>
        <w:rPr>
          <w:color w:val="3C3C3C"/>
          <w:spacing w:val="-4"/>
        </w:rPr>
        <w:t xml:space="preserve">акт, </w:t>
      </w:r>
      <w:r>
        <w:rPr>
          <w:color w:val="3C3C3C"/>
          <w:spacing w:val="-2"/>
        </w:rPr>
        <w:t>регламентирующий</w:t>
      </w:r>
      <w:r>
        <w:rPr>
          <w:color w:val="3C3C3C"/>
        </w:rPr>
        <w:tab/>
      </w:r>
      <w:r>
        <w:rPr>
          <w:color w:val="3C3C3C"/>
          <w:spacing w:val="-2"/>
        </w:rPr>
        <w:t>порядок</w:t>
      </w:r>
      <w:r w:rsidR="00DC6E1B">
        <w:rPr>
          <w:color w:val="3C3C3C"/>
          <w:spacing w:val="-2"/>
        </w:rPr>
        <w:t xml:space="preserve"> </w:t>
      </w:r>
      <w:r>
        <w:rPr>
          <w:color w:val="3C3C3C"/>
        </w:rPr>
        <w:tab/>
      </w:r>
      <w:r>
        <w:rPr>
          <w:color w:val="3C3C3C"/>
          <w:spacing w:val="-10"/>
        </w:rPr>
        <w:t>и</w:t>
      </w:r>
      <w:r>
        <w:rPr>
          <w:color w:val="3C3C3C"/>
        </w:rPr>
        <w:tab/>
      </w:r>
      <w:r w:rsidR="00DC6E1B">
        <w:rPr>
          <w:color w:val="3C3C3C"/>
        </w:rPr>
        <w:t xml:space="preserve"> </w:t>
      </w:r>
      <w:r>
        <w:rPr>
          <w:spacing w:val="-2"/>
        </w:rPr>
        <w:t>условия</w:t>
      </w:r>
      <w:r>
        <w:tab/>
      </w:r>
      <w:r>
        <w:rPr>
          <w:spacing w:val="-2"/>
        </w:rPr>
        <w:t>приватизации</w:t>
      </w:r>
      <w:r>
        <w:tab/>
      </w:r>
      <w:r>
        <w:rPr>
          <w:spacing w:val="-48"/>
        </w:rPr>
        <w:t xml:space="preserve"> </w:t>
      </w:r>
      <w:r>
        <w:t>муниципального имущества</w:t>
      </w:r>
      <w:r>
        <w:rPr>
          <w:spacing w:val="40"/>
        </w:rPr>
        <w:t xml:space="preserve"> </w:t>
      </w:r>
      <w:proofErr w:type="spellStart"/>
      <w:r w:rsidR="00DC6E1B">
        <w:t>Паникинского</w:t>
      </w:r>
      <w:proofErr w:type="spellEnd"/>
      <w:r>
        <w:rPr>
          <w:spacing w:val="40"/>
        </w:rPr>
        <w:t xml:space="preserve"> </w:t>
      </w:r>
      <w:r>
        <w:t>сельсовета</w:t>
      </w:r>
      <w:r>
        <w:rPr>
          <w:spacing w:val="40"/>
        </w:rPr>
        <w:t xml:space="preserve"> </w:t>
      </w:r>
      <w:proofErr w:type="spellStart"/>
      <w:r>
        <w:t>Медвенского</w:t>
      </w:r>
      <w:proofErr w:type="spellEnd"/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Курской</w:t>
      </w:r>
      <w:r>
        <w:rPr>
          <w:spacing w:val="40"/>
        </w:rPr>
        <w:t xml:space="preserve"> </w:t>
      </w:r>
      <w:r>
        <w:t xml:space="preserve">области (Решение Собрания депутатов </w:t>
      </w:r>
      <w:proofErr w:type="spellStart"/>
      <w:r w:rsidR="00DC6E1B"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от</w:t>
      </w:r>
      <w:r>
        <w:rPr>
          <w:spacing w:val="40"/>
        </w:rPr>
        <w:t xml:space="preserve"> </w:t>
      </w:r>
      <w:r>
        <w:t>30.03.2023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 w:rsidR="00DC6E1B">
        <w:rPr>
          <w:spacing w:val="40"/>
        </w:rPr>
        <w:t>7</w:t>
      </w:r>
      <w:r>
        <w:t>/</w:t>
      </w:r>
      <w:r w:rsidR="00DC6E1B">
        <w:t>40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условиях </w:t>
      </w:r>
      <w:r>
        <w:rPr>
          <w:spacing w:val="-2"/>
        </w:rPr>
        <w:t>приватизации</w:t>
      </w:r>
      <w:r>
        <w:tab/>
      </w:r>
      <w:r>
        <w:tab/>
      </w:r>
      <w:r>
        <w:rPr>
          <w:spacing w:val="-42"/>
        </w:rPr>
        <w:t xml:space="preserve"> </w:t>
      </w:r>
      <w:r>
        <w:t>муниципального</w:t>
      </w:r>
      <w:proofErr w:type="gramEnd"/>
      <w:r>
        <w:tab/>
      </w:r>
      <w:r>
        <w:tab/>
      </w:r>
      <w:r>
        <w:rPr>
          <w:spacing w:val="-2"/>
        </w:rPr>
        <w:t>имущества</w:t>
      </w:r>
      <w:r>
        <w:tab/>
      </w:r>
      <w:r>
        <w:tab/>
      </w:r>
      <w:proofErr w:type="spellStart"/>
      <w:r w:rsidR="00DC6E1B">
        <w:rPr>
          <w:spacing w:val="-2"/>
        </w:rPr>
        <w:t>Паникинского</w:t>
      </w:r>
      <w:proofErr w:type="spellEnd"/>
      <w:r>
        <w:tab/>
      </w:r>
      <w:r>
        <w:rPr>
          <w:spacing w:val="-2"/>
        </w:rPr>
        <w:t xml:space="preserve">сельсовета </w:t>
      </w:r>
      <w:proofErr w:type="spellStart"/>
      <w:r>
        <w:rPr>
          <w:spacing w:val="-2"/>
        </w:rPr>
        <w:t>Медвенского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Курской</w:t>
      </w:r>
      <w:r>
        <w:tab/>
      </w:r>
      <w:r>
        <w:tab/>
      </w:r>
      <w:r>
        <w:tab/>
      </w:r>
      <w:r>
        <w:rPr>
          <w:spacing w:val="-2"/>
        </w:rPr>
        <w:t>области»</w:t>
      </w:r>
      <w:r w:rsidR="00DC6E1B">
        <w:rPr>
          <w:spacing w:val="-2"/>
        </w:rPr>
        <w:t xml:space="preserve">   </w:t>
      </w:r>
      <w:r w:rsidR="00DC6E1B" w:rsidRPr="00DC6E1B">
        <w:rPr>
          <w:spacing w:val="-2"/>
        </w:rPr>
        <w:t>https://panikinskij-r38.gosweb.gosuslugi.ru/deyatelnost/munitsipalnye-pravovye-akty/npa-2023-god/resheniya/dokumenty-omsu_314.html</w:t>
      </w:r>
      <w:proofErr w:type="gramStart"/>
      <w:r w:rsidR="00DC6E1B">
        <w:rPr>
          <w:spacing w:val="-2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.</w:t>
      </w:r>
    </w:p>
    <w:p w:rsidR="000953AD" w:rsidRDefault="00937684">
      <w:pPr>
        <w:pStyle w:val="a3"/>
        <w:ind w:right="146"/>
        <w:jc w:val="both"/>
      </w:pPr>
      <w:r>
        <w:t xml:space="preserve">Приватизация муниципального имущества, расположенного на </w:t>
      </w:r>
      <w:r>
        <w:t xml:space="preserve">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не проводилась, в виду отсутствия такого имущества. В связи с этим прогнозные планы (программы) приватизации, информационные сообщения о продаже имущества и об итогах его продажи, отчеты о результатах п</w:t>
      </w:r>
      <w:r>
        <w:t xml:space="preserve">риватизации </w:t>
      </w:r>
      <w:r>
        <w:rPr>
          <w:spacing w:val="-2"/>
        </w:rPr>
        <w:t>отсутствуют.</w:t>
      </w:r>
    </w:p>
    <w:sectPr w:rsidR="000953AD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53AD"/>
    <w:rsid w:val="000953AD"/>
    <w:rsid w:val="00937684"/>
    <w:rsid w:val="0097560A"/>
    <w:rsid w:val="00D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135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135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2025-05-14T06:48:00Z</dcterms:created>
  <dcterms:modified xsi:type="dcterms:W3CDTF">2025-05-14T06:48:00Z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