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AF" w:rsidRDefault="002B1552">
      <w:pPr>
        <w:pStyle w:val="Standard"/>
        <w:ind w:firstLine="709"/>
        <w:jc w:val="right"/>
        <w:rPr>
          <w:b/>
        </w:rPr>
      </w:pPr>
      <w:r>
        <w:rPr>
          <w:b/>
        </w:rPr>
        <w:t>ПРОЕКТ</w:t>
      </w:r>
    </w:p>
    <w:p w:rsidR="008045AF" w:rsidRDefault="008045AF">
      <w:pPr>
        <w:pStyle w:val="Standard"/>
        <w:ind w:firstLine="709"/>
        <w:jc w:val="right"/>
        <w:rPr>
          <w:b/>
        </w:rPr>
      </w:pPr>
    </w:p>
    <w:p w:rsidR="008045AF" w:rsidRDefault="002B1552">
      <w:pPr>
        <w:pStyle w:val="Standard"/>
        <w:ind w:firstLine="709"/>
        <w:jc w:val="center"/>
        <w:rPr>
          <w:b/>
        </w:rPr>
      </w:pPr>
      <w:r>
        <w:rPr>
          <w:b/>
        </w:rPr>
        <w:t>Доклад</w:t>
      </w:r>
    </w:p>
    <w:p w:rsidR="008045AF" w:rsidRDefault="002B1552">
      <w:pPr>
        <w:pStyle w:val="Standard"/>
        <w:ind w:firstLine="709"/>
        <w:jc w:val="center"/>
      </w:pPr>
      <w:r>
        <w:rPr>
          <w:b/>
        </w:rPr>
        <w:t xml:space="preserve">о правоприменительной практике при осуществлении </w:t>
      </w:r>
      <w:r>
        <w:rPr>
          <w:b/>
          <w:bCs/>
          <w:color w:val="000000"/>
        </w:rPr>
        <w:t>муниципального контроля в сфере благоустройства на территории</w:t>
      </w:r>
      <w:r>
        <w:rPr>
          <w:b/>
          <w:color w:val="000000"/>
        </w:rPr>
        <w:t xml:space="preserve"> </w:t>
      </w:r>
      <w:r>
        <w:rPr>
          <w:b/>
        </w:rPr>
        <w:t>муниципального образования «</w:t>
      </w:r>
      <w:r>
        <w:rPr>
          <w:b/>
          <w:bCs/>
          <w:color w:val="000000"/>
        </w:rPr>
        <w:t>Паникинский</w:t>
      </w:r>
      <w:r>
        <w:rPr>
          <w:b/>
        </w:rPr>
        <w:t xml:space="preserve"> сельсовет» Медвенского района Курской области за 2022 год</w:t>
      </w:r>
    </w:p>
    <w:p w:rsidR="008045AF" w:rsidRDefault="008045AF">
      <w:pPr>
        <w:pStyle w:val="Standard"/>
        <w:jc w:val="both"/>
      </w:pPr>
    </w:p>
    <w:p w:rsidR="008045AF" w:rsidRDefault="002B1552">
      <w:pPr>
        <w:pStyle w:val="Standard"/>
        <w:ind w:firstLine="709"/>
        <w:jc w:val="both"/>
      </w:pPr>
      <w: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</w:t>
      </w:r>
      <w:r>
        <w:t>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</w:t>
      </w:r>
      <w:r>
        <w:t>рственном контроле (надзоре), муниципальном контроле в Российской Федерации».</w:t>
      </w:r>
    </w:p>
    <w:p w:rsidR="008045AF" w:rsidRDefault="002B1552">
      <w:pPr>
        <w:pStyle w:val="Standard"/>
        <w:ind w:firstLine="709"/>
        <w:jc w:val="both"/>
      </w:pPr>
      <w:r>
        <w:rPr>
          <w:b/>
        </w:rPr>
        <w:t>1. Общие сведения о муниципальном контроле в сфере благоустройства на территории муниципального образования</w:t>
      </w:r>
    </w:p>
    <w:p w:rsidR="008045AF" w:rsidRDefault="002B1552">
      <w:pPr>
        <w:pStyle w:val="Standard"/>
        <w:ind w:firstLine="709"/>
        <w:jc w:val="both"/>
      </w:pPr>
      <w:r>
        <w:t>Муниципальный контроль в сфере благоустройства на территории муниципал</w:t>
      </w:r>
      <w:r>
        <w:t>ьного образования осуществлялся на основании следующих нормативных правовых актов:</w:t>
      </w:r>
    </w:p>
    <w:p w:rsidR="008045AF" w:rsidRDefault="002B1552">
      <w:pPr>
        <w:pStyle w:val="Standard"/>
        <w:ind w:firstLine="709"/>
        <w:jc w:val="both"/>
        <w:rPr>
          <w:bCs/>
        </w:rPr>
      </w:pPr>
      <w:r>
        <w:rPr>
          <w:bCs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045AF" w:rsidRDefault="002B1552">
      <w:pPr>
        <w:pStyle w:val="Standard"/>
        <w:ind w:firstLine="709"/>
        <w:jc w:val="both"/>
      </w:pPr>
      <w:r>
        <w:t>- Федерального закона от 06.10.2003 № 1</w:t>
      </w:r>
      <w:r>
        <w:t>31-ФЗ «Об общих принципах организации местного самоуправления в Российской Федерации»;</w:t>
      </w:r>
    </w:p>
    <w:p w:rsidR="008045AF" w:rsidRDefault="002B1552">
      <w:pPr>
        <w:pStyle w:val="Standard"/>
        <w:ind w:firstLine="709"/>
        <w:jc w:val="both"/>
      </w:pPr>
      <w:r>
        <w:t>- Устава муниципального образования «</w:t>
      </w:r>
      <w:r>
        <w:rPr>
          <w:bCs/>
          <w:color w:val="000000"/>
        </w:rPr>
        <w:t>Паникинский</w:t>
      </w:r>
      <w:r>
        <w:t xml:space="preserve"> сельсовет» Медвенского района Курской области;</w:t>
      </w:r>
    </w:p>
    <w:p w:rsidR="008045AF" w:rsidRDefault="002B1552">
      <w:pPr>
        <w:pStyle w:val="Standard"/>
        <w:shd w:val="clear" w:color="auto" w:fill="FFFFFF"/>
        <w:ind w:left="72" w:right="-5" w:firstLine="637"/>
        <w:jc w:val="both"/>
      </w:pPr>
      <w:r>
        <w:t>- решения Собрания депутатов Паникинского сельсовета Медвенского района о</w:t>
      </w:r>
      <w:r>
        <w:t>т 12.11.2021 № 70/257 «</w:t>
      </w:r>
      <w:r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</w:rPr>
        <w:t>муниципального образования «Паникинский сельсовет» Медвенского района Курской области».</w:t>
      </w:r>
    </w:p>
    <w:p w:rsidR="008045AF" w:rsidRDefault="002B1552">
      <w:pPr>
        <w:pStyle w:val="a6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Предметом контроля в сфере благоустройства является соблю</w:t>
      </w:r>
      <w:r>
        <w:rPr>
          <w:color w:val="000000"/>
        </w:rPr>
        <w:t xml:space="preserve">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hd w:val="clear" w:color="auto" w:fill="FFFFFF"/>
        </w:rPr>
        <w:t xml:space="preserve">Правил благоустройства территории </w:t>
      </w:r>
      <w:r>
        <w:rPr>
          <w:color w:val="000000"/>
        </w:rPr>
        <w:t xml:space="preserve">муниципального образования </w:t>
      </w:r>
      <w:r>
        <w:rPr>
          <w:bCs/>
        </w:rPr>
        <w:t>«Паникинский сельсовет» Медвенского района</w:t>
      </w:r>
      <w:r>
        <w:rPr>
          <w:color w:val="000000"/>
        </w:rPr>
        <w:t xml:space="preserve"> Курской области (далее – Правила благоустройства)</w:t>
      </w:r>
      <w:r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8045AF" w:rsidRDefault="002B1552">
      <w:pPr>
        <w:pStyle w:val="a6"/>
        <w:spacing w:before="0" w:after="0"/>
        <w:ind w:firstLine="709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исполнение решений, принимаемых по результатам контрольных мероприятий.</w:t>
      </w:r>
    </w:p>
    <w:p w:rsidR="008045AF" w:rsidRDefault="002B1552">
      <w:pPr>
        <w:pStyle w:val="a6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045AF" w:rsidRDefault="002B1552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</w:rPr>
      </w:pPr>
      <w:bookmarkStart w:id="0" w:name="Par61"/>
      <w:bookmarkEnd w:id="0"/>
      <w:r>
        <w:rPr>
          <w:color w:val="000000"/>
        </w:rPr>
        <w:t>Объектами муниципаль</w:t>
      </w:r>
      <w:r>
        <w:rPr>
          <w:color w:val="000000"/>
        </w:rPr>
        <w:t>ного контроля (далее - объект контроля) являются:</w:t>
      </w:r>
    </w:p>
    <w:p w:rsidR="008045AF" w:rsidRDefault="002B1552">
      <w:pPr>
        <w:pStyle w:val="a6"/>
        <w:spacing w:before="0" w:after="0"/>
        <w:ind w:firstLine="709"/>
        <w:jc w:val="both"/>
      </w:pPr>
      <w:r>
        <w:rPr>
          <w:color w:val="000000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>
        <w:rPr>
          <w:bCs/>
        </w:rPr>
        <w:t>«Паникинский сельсовет» Медвенского района Курской области</w:t>
      </w:r>
      <w:r>
        <w:rPr>
          <w:color w:val="000000"/>
        </w:rPr>
        <w:t>, в рамках которых должны собл</w:t>
      </w:r>
      <w:r>
        <w:rPr>
          <w:color w:val="000000"/>
        </w:rPr>
        <w:t>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045AF" w:rsidRDefault="002B1552">
      <w:pPr>
        <w:pStyle w:val="a6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</w:t>
      </w:r>
      <w:r>
        <w:rPr>
          <w:color w:val="000000"/>
        </w:rPr>
        <w:t>;</w:t>
      </w:r>
    </w:p>
    <w:p w:rsidR="008045AF" w:rsidRDefault="002B1552">
      <w:pPr>
        <w:pStyle w:val="a6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045AF" w:rsidRDefault="002B155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осуществляе</w:t>
      </w:r>
      <w:r>
        <w:rPr>
          <w:rFonts w:ascii="Times New Roman" w:hAnsi="Times New Roman"/>
          <w:color w:val="000000"/>
          <w:sz w:val="24"/>
          <w:szCs w:val="24"/>
        </w:rPr>
        <w:t>т контроль за соблюдением Правил благоустройства, включающих:</w:t>
      </w:r>
    </w:p>
    <w:p w:rsidR="008045AF" w:rsidRDefault="002B1552">
      <w:pPr>
        <w:pStyle w:val="Standard"/>
        <w:autoSpaceDE w:val="0"/>
        <w:ind w:firstLine="709"/>
        <w:jc w:val="both"/>
      </w:pPr>
      <w:r>
        <w:t>1) обязательные требования по содержанию прилегающих территорий;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обязательные требования по содержанию элементов и объектов благоустройства,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 числе требования: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установке 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45AF" w:rsidRDefault="002B1552">
      <w:pPr>
        <w:pStyle w:val="Standard"/>
        <w:ind w:firstLine="709"/>
        <w:jc w:val="both"/>
      </w:pPr>
      <w:r>
        <w:t xml:space="preserve">- по </w:t>
      </w:r>
      <w:r>
        <w:rPr>
          <w:shd w:val="clear" w:color="auto" w:fill="FFFFFF"/>
        </w:rPr>
        <w:t>содержанию фасадов нежилых зданий, строений, сооружений</w:t>
      </w:r>
      <w:r>
        <w:rPr>
          <w:shd w:val="clear" w:color="auto" w:fill="FFFFFF"/>
        </w:rPr>
        <w:t>, других стен зданий, строений, сооружений, а также иных элементов благоустройства и общественных мест;</w:t>
      </w:r>
    </w:p>
    <w:p w:rsidR="008045AF" w:rsidRDefault="002B1552">
      <w:pPr>
        <w:pStyle w:val="Standard"/>
        <w:ind w:firstLine="709"/>
        <w:jc w:val="both"/>
      </w:pPr>
      <w:r>
        <w:t xml:space="preserve">- по </w:t>
      </w:r>
      <w:r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45AF" w:rsidRDefault="002B1552">
      <w:pPr>
        <w:pStyle w:val="Standard"/>
        <w:ind w:firstLine="709"/>
        <w:jc w:val="both"/>
      </w:pPr>
      <w:r>
        <w:t>- по осуществлению земляных раб</w:t>
      </w:r>
      <w:r>
        <w:t xml:space="preserve">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>
        <w:rPr>
          <w:rStyle w:val="StrongEmphasis"/>
          <w:b w:val="0"/>
          <w:bCs w:val="0"/>
          <w:color w:val="1C1C1C"/>
        </w:rPr>
        <w:t>Паникинского</w:t>
      </w:r>
      <w:r>
        <w:t xml:space="preserve"> сельсовета Медвенского района</w:t>
      </w:r>
      <w:r>
        <w:rPr>
          <w:i/>
          <w:iCs/>
        </w:rPr>
        <w:t xml:space="preserve"> </w:t>
      </w:r>
      <w:r>
        <w:t>и Правилами благоустрой</w:t>
      </w:r>
      <w:r>
        <w:t>ства;</w:t>
      </w:r>
    </w:p>
    <w:p w:rsidR="008045AF" w:rsidRDefault="002B1552">
      <w:pPr>
        <w:pStyle w:val="Standard"/>
        <w:ind w:firstLine="709"/>
        <w:jc w:val="both"/>
      </w:pPr>
      <w: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</w:t>
      </w:r>
      <w:r>
        <w:t>я земляных работ;</w:t>
      </w:r>
    </w:p>
    <w:p w:rsidR="008045AF" w:rsidRDefault="002B1552">
      <w:pPr>
        <w:pStyle w:val="Standard"/>
        <w:ind w:firstLine="709"/>
        <w:jc w:val="both"/>
      </w:pPr>
      <w:r>
        <w:rPr>
          <w:shd w:val="clear" w:color="auto" w:fill="FFFFFF"/>
        </w:rPr>
        <w:t xml:space="preserve">- о недопустимости </w:t>
      </w:r>
      <w: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</w:t>
      </w:r>
      <w:r>
        <w:t>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3) обязательные требования по уборке территории муниципа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«Паникинский сельсовет» Медвенского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4) обязательные 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ебования по уборке территории муниципального образования в летний период, включая обязательные требования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дополнительные обязательные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действия особого противопожарного режима;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обязательные требования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C1C1C"/>
          <w:sz w:val="24"/>
          <w:szCs w:val="24"/>
        </w:rPr>
        <w:t>7) обязательные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по посадке, охране и со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</w:t>
      </w:r>
      <w:r>
        <w:rPr>
          <w:rFonts w:ascii="Times New Roman" w:hAnsi="Times New Roman" w:cs="Times New Roman"/>
          <w:color w:val="000000"/>
          <w:sz w:val="24"/>
          <w:szCs w:val="24"/>
        </w:rPr>
        <w:t>ешение на пересадку) должны быть выданы в установленных Правилами благоустройства случаях;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обязательные требования по складированию твердых коммунальных отходов;</w:t>
      </w:r>
    </w:p>
    <w:p w:rsidR="008045AF" w:rsidRDefault="002B1552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обязательные требования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выгулу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 о недопустимости </w:t>
      </w:r>
      <w:r>
        <w:rPr>
          <w:rFonts w:ascii="Times New Roman" w:hAnsi="Times New Roman" w:cs="Times New Roman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45AF" w:rsidRDefault="002B1552">
      <w:pPr>
        <w:pStyle w:val="Textbody"/>
        <w:tabs>
          <w:tab w:val="left" w:pos="1276"/>
        </w:tabs>
        <w:spacing w:after="0"/>
        <w:ind w:firstLine="709"/>
        <w:jc w:val="both"/>
      </w:pPr>
      <w:r>
        <w:t xml:space="preserve">Решением </w:t>
      </w:r>
      <w:r>
        <w:rPr>
          <w:spacing w:val="5"/>
        </w:rPr>
        <w:t>Собрание депутатов Паникинского сельсовета Медвенского района</w:t>
      </w:r>
      <w:r>
        <w:t xml:space="preserve"> от 16 декабря 2021 года № 72/272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 336 «Об особенностях орган</w:t>
      </w:r>
      <w:r>
        <w:t>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 В соответствии с п.10 данного постановления были пров</w:t>
      </w:r>
      <w:r>
        <w:t>едены профилактические мероприятия.</w:t>
      </w:r>
    </w:p>
    <w:p w:rsidR="008045AF" w:rsidRDefault="002B1552">
      <w:pPr>
        <w:pStyle w:val="Textbody"/>
        <w:tabs>
          <w:tab w:val="left" w:pos="1276"/>
        </w:tabs>
        <w:spacing w:after="0"/>
        <w:ind w:firstLine="709"/>
        <w:jc w:val="both"/>
      </w:pPr>
      <w:r>
        <w:t xml:space="preserve">Случаев причинения контролируемыми лицами вреда жизни и здоровью граждан, </w:t>
      </w:r>
      <w:r>
        <w:lastRenderedPageBreak/>
        <w:t>вреда животным, растениям, окружающей среде, объектам культурного наследия (памятникам истории и культуры) народов Российской Федерации, имуществ</w:t>
      </w:r>
      <w:r>
        <w:t>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8045AF" w:rsidRDefault="002B1552">
      <w:pPr>
        <w:pStyle w:val="Standard"/>
        <w:ind w:firstLine="709"/>
        <w:jc w:val="both"/>
      </w:pPr>
      <w:r>
        <w:t>-Доля устраненных нарушений из числа выявленных нарушений обязательных требований - 0%;</w:t>
      </w:r>
    </w:p>
    <w:p w:rsidR="008045AF" w:rsidRDefault="002B1552">
      <w:pPr>
        <w:pStyle w:val="Standard"/>
        <w:ind w:firstLine="709"/>
        <w:jc w:val="both"/>
      </w:pPr>
      <w:r>
        <w:t>-доля выполнения плана</w:t>
      </w:r>
      <w:r>
        <w:t xml:space="preserve"> проведения плановых контрольных мероприятий на очередной календарный год - 0%;</w:t>
      </w:r>
    </w:p>
    <w:p w:rsidR="008045AF" w:rsidRDefault="002B1552">
      <w:pPr>
        <w:pStyle w:val="Standard"/>
        <w:ind w:firstLine="709"/>
        <w:jc w:val="both"/>
      </w:pPr>
      <w: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8045AF" w:rsidRDefault="002B1552">
      <w:pPr>
        <w:pStyle w:val="Standard"/>
        <w:ind w:firstLine="709"/>
        <w:jc w:val="both"/>
      </w:pPr>
      <w:r>
        <w:t>-доля отмененных результатов к</w:t>
      </w:r>
      <w:r>
        <w:t>онтрольных мероприятий - 0%;</w:t>
      </w:r>
    </w:p>
    <w:p w:rsidR="008045AF" w:rsidRDefault="002B1552">
      <w:pPr>
        <w:pStyle w:val="Standard"/>
        <w:ind w:firstLine="709"/>
        <w:jc w:val="both"/>
      </w:pPr>
      <w: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8045AF" w:rsidRDefault="002B1552">
      <w:pPr>
        <w:pStyle w:val="Standard"/>
        <w:ind w:firstLine="709"/>
        <w:jc w:val="both"/>
      </w:pPr>
      <w:r>
        <w:t>-доля вынесенных судебных решений о назначении административного наказания по</w:t>
      </w:r>
      <w:r>
        <w:t xml:space="preserve"> материалам контрольного органа – 0%;</w:t>
      </w:r>
    </w:p>
    <w:p w:rsidR="008045AF" w:rsidRDefault="002B1552">
      <w:pPr>
        <w:pStyle w:val="Standard"/>
        <w:ind w:firstLine="709"/>
        <w:jc w:val="both"/>
      </w:pPr>
      <w: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</w:t>
      </w:r>
      <w:r>
        <w:t>атей 2.7 и 2.9 Кодекса Российской Федерации об административных правонарушениях - 0%.</w:t>
      </w:r>
    </w:p>
    <w:p w:rsidR="008045AF" w:rsidRDefault="002B1552">
      <w:pPr>
        <w:pStyle w:val="Standard"/>
        <w:ind w:firstLine="709"/>
        <w:jc w:val="both"/>
        <w:rPr>
          <w:b/>
        </w:rPr>
      </w:pPr>
      <w:r>
        <w:rPr>
          <w:b/>
        </w:rPr>
        <w:t>2. Сведения об организации муниципального контроля в сфере благоустройства на территории муниципального образования</w:t>
      </w:r>
    </w:p>
    <w:p w:rsidR="008045AF" w:rsidRDefault="002B1552">
      <w:pPr>
        <w:pStyle w:val="Standard"/>
        <w:shd w:val="clear" w:color="auto" w:fill="FFFFFF"/>
        <w:ind w:firstLine="709"/>
        <w:jc w:val="both"/>
      </w:pPr>
      <w:r>
        <w:t>Контроль в сфере благоустройства на территории муницип</w:t>
      </w:r>
      <w:r>
        <w:t xml:space="preserve">ального образования </w:t>
      </w:r>
      <w:r>
        <w:rPr>
          <w:bCs/>
        </w:rPr>
        <w:t>«Паникинский сельсовет» Медвенского района</w:t>
      </w:r>
      <w:r>
        <w:t xml:space="preserve"> Курской области осуществляется Администрацией </w:t>
      </w:r>
      <w:r>
        <w:rPr>
          <w:rStyle w:val="StrongEmphasis"/>
          <w:b w:val="0"/>
          <w:bCs w:val="0"/>
          <w:color w:val="1C1C1C"/>
        </w:rPr>
        <w:t xml:space="preserve">Паникинского </w:t>
      </w:r>
      <w:r>
        <w:t>сельсовета Медвенского района (далее – Администрация). Должностными лицами Администрации, уполномоченными осуществлять контроль в сфер</w:t>
      </w:r>
      <w:r>
        <w:t xml:space="preserve">е благоустройства, являются Глава Паникинского сельсовета Медвенского района, заместитель Главы Администрации </w:t>
      </w:r>
      <w:r>
        <w:rPr>
          <w:rStyle w:val="StrongEmphasis"/>
          <w:b w:val="0"/>
          <w:bCs w:val="0"/>
          <w:color w:val="1C1C1C"/>
        </w:rPr>
        <w:t xml:space="preserve">Паникинского </w:t>
      </w:r>
      <w:r>
        <w:t>сельсовета Медвенского района (далее также – должностные лица, уполномоченные осуществлять контроль)</w:t>
      </w:r>
      <w:r>
        <w:rPr>
          <w:i/>
          <w:iCs/>
        </w:rPr>
        <w:t>.</w:t>
      </w:r>
    </w:p>
    <w:p w:rsidR="008045AF" w:rsidRDefault="002B1552">
      <w:pPr>
        <w:pStyle w:val="ConsPlusNormal"/>
        <w:ind w:firstLine="709"/>
        <w:jc w:val="both"/>
      </w:pPr>
      <w:r>
        <w:rPr>
          <w:rFonts w:ascii="Times New Roman" w:hAnsi="Times New Roman"/>
          <w:sz w:val="24"/>
          <w:szCs w:val="24"/>
        </w:rPr>
        <w:t>Положением о муниципальном конт</w:t>
      </w:r>
      <w:r>
        <w:rPr>
          <w:rFonts w:ascii="Times New Roman" w:hAnsi="Times New Roman"/>
          <w:sz w:val="24"/>
          <w:szCs w:val="24"/>
        </w:rPr>
        <w:t xml:space="preserve">роле в сфере благоустройства на территории муниципального образования установлено, что при осуществлении контроля в сфере благоустройства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45AF" w:rsidRDefault="002B1552">
      <w:pPr>
        <w:pStyle w:val="Standard"/>
        <w:ind w:firstLine="709"/>
        <w:jc w:val="both"/>
      </w:pPr>
      <w:r>
        <w:t xml:space="preserve">Администрацией </w:t>
      </w:r>
      <w:r>
        <w:rPr>
          <w:rStyle w:val="StrongEmphasis"/>
          <w:b w:val="0"/>
          <w:bCs w:val="0"/>
          <w:color w:val="1C1C1C"/>
        </w:rPr>
        <w:t xml:space="preserve">Паникинского </w:t>
      </w:r>
      <w:r>
        <w:t xml:space="preserve">сельсовета Медвенского района внесена </w:t>
      </w:r>
      <w:r>
        <w:t xml:space="preserve">необходимая информация и документы в следующие информационный системы: </w:t>
      </w:r>
      <w:hyperlink r:id="rId6" w:history="1">
        <w:r>
          <w:rPr>
            <w:rStyle w:val="Internetlink"/>
          </w:rPr>
          <w:t>https://monitoring.ar.gov.ru</w:t>
        </w:r>
      </w:hyperlink>
      <w:r>
        <w:t>,  Единый реестр видов контроля (ЕРВК).</w:t>
      </w:r>
    </w:p>
    <w:p w:rsidR="008045AF" w:rsidRDefault="002B1552">
      <w:pPr>
        <w:pStyle w:val="Standard"/>
        <w:shd w:val="clear" w:color="auto" w:fill="FFFFFF"/>
        <w:ind w:firstLine="709"/>
        <w:jc w:val="both"/>
      </w:pPr>
      <w:r>
        <w:t>С целью профилактики и недопущения нарушений обязательных требований,</w:t>
      </w:r>
      <w:r>
        <w:t xml:space="preserve"> соблюдение которых проверяется в ходе осуществления муниципального контроля, Администрацией </w:t>
      </w:r>
      <w:r>
        <w:rPr>
          <w:rStyle w:val="StrongEmphasis"/>
          <w:b w:val="0"/>
          <w:bCs w:val="0"/>
          <w:color w:val="1C1C1C"/>
        </w:rPr>
        <w:t xml:space="preserve">Паникинского </w:t>
      </w:r>
      <w:r>
        <w:t>сельсовета Медвенского района в течение 2022 года проводилась работа по информированию, консультированию подконтрольных субъектов муниципального образ</w:t>
      </w:r>
      <w:r>
        <w:t xml:space="preserve">ования </w:t>
      </w:r>
      <w:r>
        <w:rPr>
          <w:bCs/>
        </w:rPr>
        <w:t>«Паникинский сельсовет» Медвенского района</w:t>
      </w:r>
      <w:r>
        <w:t xml:space="preserve"> Курской области о необходимости соблюдения требований Правил благоустройства территории муниципального образования </w:t>
      </w:r>
      <w:r>
        <w:rPr>
          <w:bCs/>
        </w:rPr>
        <w:t>«Паникинский сельсовет» Медвенского района</w:t>
      </w:r>
      <w:r>
        <w:t xml:space="preserve"> Курской области.</w:t>
      </w:r>
    </w:p>
    <w:p w:rsidR="008045AF" w:rsidRDefault="002B1552">
      <w:pPr>
        <w:pStyle w:val="Standard"/>
        <w:ind w:firstLine="709"/>
        <w:jc w:val="both"/>
        <w:rPr>
          <w:b/>
        </w:rPr>
      </w:pPr>
      <w:r>
        <w:rPr>
          <w:b/>
        </w:rPr>
        <w:t>3. Сведения о профилактике рис</w:t>
      </w:r>
      <w:r>
        <w:rPr>
          <w:b/>
        </w:rPr>
        <w:t>ков причинения вреда (ущерба)</w:t>
      </w:r>
    </w:p>
    <w:p w:rsidR="008045AF" w:rsidRDefault="002B1552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 осуществлении Администрацией </w:t>
      </w:r>
      <w:r>
        <w:rPr>
          <w:rStyle w:val="StrongEmphasis"/>
          <w:rFonts w:ascii="Times New Roman" w:hAnsi="Times New Roman"/>
          <w:b w:val="0"/>
          <w:bCs w:val="0"/>
          <w:color w:val="1C1C1C"/>
          <w:sz w:val="24"/>
          <w:szCs w:val="24"/>
        </w:rPr>
        <w:t xml:space="preserve">Паникинского </w:t>
      </w:r>
      <w:r>
        <w:rPr>
          <w:rFonts w:ascii="Times New Roman" w:hAnsi="Times New Roman"/>
          <w:color w:val="000000"/>
          <w:sz w:val="24"/>
          <w:szCs w:val="24"/>
        </w:rPr>
        <w:t>сельсовета Медвенского района контроля в сфере благоустройства могут проводиться следующие виды профилактических мероприятий:</w:t>
      </w:r>
    </w:p>
    <w:p w:rsidR="008045AF" w:rsidRDefault="002B155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информирование;</w:t>
      </w:r>
    </w:p>
    <w:p w:rsidR="008045AF" w:rsidRDefault="002B155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обобщение правоприменительной </w:t>
      </w:r>
      <w:r>
        <w:rPr>
          <w:rFonts w:ascii="Times New Roman" w:hAnsi="Times New Roman"/>
          <w:color w:val="000000"/>
          <w:sz w:val="24"/>
          <w:szCs w:val="24"/>
        </w:rPr>
        <w:t>практики;</w:t>
      </w:r>
    </w:p>
    <w:p w:rsidR="008045AF" w:rsidRDefault="002B155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объявление предостережений;</w:t>
      </w:r>
    </w:p>
    <w:p w:rsidR="008045AF" w:rsidRDefault="002B155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консультирование;</w:t>
      </w:r>
    </w:p>
    <w:p w:rsidR="008045AF" w:rsidRDefault="002B1552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>5) профилактический визит.</w:t>
      </w:r>
    </w:p>
    <w:p w:rsidR="008045AF" w:rsidRDefault="002B1552">
      <w:pPr>
        <w:pStyle w:val="Standard"/>
        <w:ind w:firstLine="709"/>
        <w:jc w:val="both"/>
      </w:pPr>
      <w:r>
        <w:t xml:space="preserve"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</w:t>
      </w:r>
      <w:r>
        <w:t>нормативно-правовом регулировании вида контроля.</w:t>
      </w:r>
    </w:p>
    <w:p w:rsidR="008045AF" w:rsidRDefault="002B1552">
      <w:pPr>
        <w:pStyle w:val="Standard"/>
        <w:ind w:firstLine="709"/>
        <w:rPr>
          <w:b/>
        </w:rPr>
      </w:pPr>
      <w:r>
        <w:rPr>
          <w:b/>
        </w:rPr>
        <w:t>4. Сведения о контрольных мероприятиях</w:t>
      </w:r>
    </w:p>
    <w:p w:rsidR="008045AF" w:rsidRDefault="002B1552">
      <w:pPr>
        <w:pStyle w:val="Standard"/>
        <w:ind w:firstLine="709"/>
        <w:jc w:val="both"/>
      </w:pPr>
      <w: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</w:t>
      </w:r>
      <w:r>
        <w:t>е мероприятия в 2022 году не проводились.</w:t>
      </w:r>
    </w:p>
    <w:p w:rsidR="008045AF" w:rsidRDefault="002B1552">
      <w:pPr>
        <w:pStyle w:val="ConsPlusNormal"/>
        <w:tabs>
          <w:tab w:val="left" w:pos="33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</w:t>
      </w:r>
      <w:r>
        <w:rPr>
          <w:rFonts w:ascii="Times New Roman" w:hAnsi="Times New Roman"/>
          <w:sz w:val="24"/>
          <w:szCs w:val="24"/>
        </w:rPr>
        <w:t>ых требований).</w:t>
      </w:r>
    </w:p>
    <w:p w:rsidR="008045AF" w:rsidRDefault="002B1552">
      <w:pPr>
        <w:pStyle w:val="ConsPlusNormal"/>
        <w:tabs>
          <w:tab w:val="left" w:pos="33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Обращения, жалобы от граждан и юридических лиц в 2022 году не поступали.</w:t>
      </w:r>
    </w:p>
    <w:p w:rsidR="008045AF" w:rsidRDefault="002B1552">
      <w:pPr>
        <w:pStyle w:val="ConsPlusNormal"/>
        <w:tabs>
          <w:tab w:val="left" w:pos="33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8045AF" w:rsidRDefault="002B1552">
      <w:pPr>
        <w:pStyle w:val="Standard"/>
        <w:shd w:val="clear" w:color="auto" w:fill="FFFFFF"/>
        <w:ind w:firstLine="709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8045AF" w:rsidRDefault="002B1552">
      <w:pPr>
        <w:pStyle w:val="Standard"/>
        <w:shd w:val="clear" w:color="auto" w:fill="FFFFFF"/>
        <w:ind w:firstLine="709"/>
        <w:jc w:val="both"/>
      </w:pPr>
      <w:r>
        <w:t>Предостережения о</w:t>
      </w:r>
      <w:r>
        <w:t xml:space="preserve">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045AF" w:rsidRDefault="002B1552">
      <w:pPr>
        <w:pStyle w:val="Standard"/>
        <w:shd w:val="clear" w:color="auto" w:fill="FFFFFF"/>
        <w:ind w:firstLine="709"/>
        <w:jc w:val="both"/>
      </w:pPr>
      <w:r>
        <w:t>Случаи причинения субъектами контроля вреда охраняемым законом ценностям, а также случаи возникновения чрезвычайных ситуаций</w:t>
      </w:r>
      <w:r>
        <w:t xml:space="preserve"> природного и техногенного характера не установлены.</w:t>
      </w:r>
    </w:p>
    <w:p w:rsidR="008045AF" w:rsidRDefault="002B1552">
      <w:pPr>
        <w:pStyle w:val="Standard"/>
        <w:ind w:firstLine="709"/>
        <w:jc w:val="both"/>
      </w:pPr>
      <w:r>
        <w:rPr>
          <w:b/>
        </w:rPr>
        <w:t>5. Выводы и предложения по итогам организации и</w:t>
      </w:r>
      <w:r>
        <w:t xml:space="preserve"> </w:t>
      </w:r>
      <w:r>
        <w:rPr>
          <w:b/>
        </w:rPr>
        <w:t>осуществления вида контроля</w:t>
      </w:r>
    </w:p>
    <w:p w:rsidR="008045AF" w:rsidRDefault="002B1552">
      <w:pPr>
        <w:pStyle w:val="Standard"/>
        <w:ind w:firstLine="709"/>
        <w:jc w:val="both"/>
      </w:pPr>
      <w:r>
        <w:t xml:space="preserve">В 2022 году в целях реализации перехода на положения Федерального закона № 248-ФЗ, Собранием депутатов </w:t>
      </w:r>
      <w:r>
        <w:rPr>
          <w:rStyle w:val="StrongEmphasis"/>
          <w:b w:val="0"/>
          <w:bCs w:val="0"/>
          <w:color w:val="1C1C1C"/>
        </w:rPr>
        <w:t>Паникинского</w:t>
      </w:r>
      <w:r>
        <w:t xml:space="preserve"> сельсовета </w:t>
      </w:r>
      <w:r>
        <w:t xml:space="preserve">Медвенского района, Администрацией </w:t>
      </w:r>
      <w:r>
        <w:rPr>
          <w:rStyle w:val="StrongEmphasis"/>
          <w:b w:val="0"/>
          <w:bCs w:val="0"/>
          <w:color w:val="1C1C1C"/>
        </w:rPr>
        <w:t>Паникинского</w:t>
      </w:r>
      <w:r>
        <w:t xml:space="preserve"> сельсовета Медвенского района был принят ряд нормативных правовых актов, устанавливающих порядок организации и осуществления муниципального контроля в сфере благоустройства на территории муниципального образо</w:t>
      </w:r>
      <w:r>
        <w:t>вания,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8045AF" w:rsidRDefault="008045AF">
      <w:pPr>
        <w:pStyle w:val="Textbody"/>
        <w:spacing w:after="0"/>
        <w:ind w:firstLine="709"/>
      </w:pPr>
    </w:p>
    <w:sectPr w:rsidR="008045AF" w:rsidSect="008045A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52" w:rsidRDefault="002B1552" w:rsidP="008045AF">
      <w:r>
        <w:separator/>
      </w:r>
    </w:p>
  </w:endnote>
  <w:endnote w:type="continuationSeparator" w:id="0">
    <w:p w:rsidR="002B1552" w:rsidRDefault="002B1552" w:rsidP="0080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52" w:rsidRDefault="002B1552" w:rsidP="008045AF">
      <w:r w:rsidRPr="008045AF">
        <w:rPr>
          <w:color w:val="000000"/>
        </w:rPr>
        <w:separator/>
      </w:r>
    </w:p>
  </w:footnote>
  <w:footnote w:type="continuationSeparator" w:id="0">
    <w:p w:rsidR="002B1552" w:rsidRDefault="002B1552" w:rsidP="00804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5AF"/>
    <w:rsid w:val="002B1552"/>
    <w:rsid w:val="008045AF"/>
    <w:rsid w:val="008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45AF"/>
  </w:style>
  <w:style w:type="paragraph" w:styleId="a3">
    <w:name w:val="Title"/>
    <w:basedOn w:val="Standard"/>
    <w:next w:val="Textbody"/>
    <w:rsid w:val="008045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45AF"/>
    <w:pPr>
      <w:spacing w:after="120"/>
    </w:pPr>
  </w:style>
  <w:style w:type="paragraph" w:styleId="a4">
    <w:name w:val="Subtitle"/>
    <w:basedOn w:val="a3"/>
    <w:next w:val="Textbody"/>
    <w:rsid w:val="008045AF"/>
    <w:pPr>
      <w:jc w:val="center"/>
    </w:pPr>
    <w:rPr>
      <w:i/>
      <w:iCs/>
    </w:rPr>
  </w:style>
  <w:style w:type="paragraph" w:styleId="a5">
    <w:name w:val="List"/>
    <w:basedOn w:val="Textbody"/>
    <w:rsid w:val="008045AF"/>
  </w:style>
  <w:style w:type="paragraph" w:customStyle="1" w:styleId="Caption">
    <w:name w:val="Caption"/>
    <w:basedOn w:val="Standard"/>
    <w:rsid w:val="008045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45AF"/>
    <w:pPr>
      <w:suppressLineNumbers/>
    </w:pPr>
  </w:style>
  <w:style w:type="paragraph" w:styleId="a6">
    <w:name w:val="Normal (Web)"/>
    <w:basedOn w:val="Standard"/>
    <w:rsid w:val="008045AF"/>
    <w:pPr>
      <w:spacing w:before="280" w:after="280"/>
    </w:pPr>
  </w:style>
  <w:style w:type="paragraph" w:customStyle="1" w:styleId="ConsPlusNormal">
    <w:name w:val="ConsPlusNormal"/>
    <w:rsid w:val="008045AF"/>
    <w:pPr>
      <w:autoSpaceDE w:val="0"/>
    </w:pPr>
    <w:rPr>
      <w:rFonts w:ascii="Calibri" w:eastAsia="Arial" w:hAnsi="Calibri" w:cs="Calibri"/>
      <w:sz w:val="22"/>
      <w:szCs w:val="20"/>
      <w:lang w:val="ru-RU" w:bidi="ar-SA"/>
    </w:rPr>
  </w:style>
  <w:style w:type="paragraph" w:customStyle="1" w:styleId="21">
    <w:name w:val="Основной текст 21"/>
    <w:basedOn w:val="Standard"/>
    <w:rsid w:val="008045AF"/>
    <w:pPr>
      <w:suppressAutoHyphens w:val="0"/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1">
    <w:name w:val="Основной шрифт абзаца1"/>
    <w:rsid w:val="008045AF"/>
  </w:style>
  <w:style w:type="character" w:customStyle="1" w:styleId="StrongEmphasis">
    <w:name w:val="Strong Emphasis"/>
    <w:basedOn w:val="1"/>
    <w:rsid w:val="008045AF"/>
    <w:rPr>
      <w:b/>
      <w:bCs/>
    </w:rPr>
  </w:style>
  <w:style w:type="character" w:customStyle="1" w:styleId="Internetlink">
    <w:name w:val="Internet link"/>
    <w:rsid w:val="008045A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toring.ar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2023-09-03T08:46:00Z</dcterms:created>
  <dcterms:modified xsi:type="dcterms:W3CDTF">2023-09-03T08:46:00Z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