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39" w:rsidRDefault="00D206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277739" w:rsidRDefault="00D206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277739" w:rsidRDefault="00D206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277739" w:rsidRDefault="00D206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ПАНИКИНСКОГО</w:t>
      </w:r>
      <w:r>
        <w:rPr>
          <w:b/>
          <w:sz w:val="36"/>
          <w:szCs w:val="36"/>
        </w:rPr>
        <w:t xml:space="preserve"> СЕЛЬСОВЕТА</w:t>
      </w:r>
    </w:p>
    <w:p w:rsidR="00277739" w:rsidRDefault="00277739">
      <w:pPr>
        <w:rPr>
          <w:b/>
          <w:sz w:val="36"/>
          <w:szCs w:val="36"/>
        </w:rPr>
      </w:pPr>
    </w:p>
    <w:p w:rsidR="00277739" w:rsidRDefault="00D206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77739" w:rsidRDefault="00277739">
      <w:pPr>
        <w:jc w:val="both"/>
        <w:rPr>
          <w:sz w:val="28"/>
          <w:szCs w:val="28"/>
        </w:rPr>
      </w:pPr>
    </w:p>
    <w:p w:rsidR="00277739" w:rsidRDefault="00D206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06.04.2021 года                              №30-па</w:t>
      </w:r>
    </w:p>
    <w:p w:rsidR="00277739" w:rsidRDefault="00277739">
      <w:pPr>
        <w:jc w:val="both"/>
        <w:rPr>
          <w:lang w:val="ru-RU"/>
        </w:rPr>
      </w:pPr>
    </w:p>
    <w:p w:rsidR="00277739" w:rsidRDefault="00D20680">
      <w:pPr>
        <w:pStyle w:val="21"/>
        <w:ind w:right="2551"/>
        <w:jc w:val="both"/>
      </w:pPr>
      <w:r>
        <w:rPr>
          <w:szCs w:val="28"/>
          <w:lang w:val="ru-RU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«Паникинский сельсовет» Ме</w:t>
      </w:r>
      <w:r>
        <w:rPr>
          <w:szCs w:val="28"/>
          <w:lang w:val="ru-RU"/>
        </w:rPr>
        <w:t>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</w:t>
      </w:r>
      <w:r>
        <w:rPr>
          <w:szCs w:val="28"/>
          <w:lang w:val="ru-RU"/>
        </w:rPr>
        <w:t>зическим лицам, применяющим специальный налоговый режим «Налог на профессиональную деятельность»</w:t>
      </w:r>
    </w:p>
    <w:p w:rsidR="00277739" w:rsidRDefault="00277739">
      <w:pPr>
        <w:autoSpaceDE w:val="0"/>
        <w:ind w:right="2975"/>
        <w:rPr>
          <w:b/>
          <w:bCs/>
          <w:szCs w:val="28"/>
          <w:lang w:val="ru-RU"/>
        </w:rPr>
      </w:pPr>
    </w:p>
    <w:p w:rsidR="00277739" w:rsidRDefault="00277739">
      <w:pPr>
        <w:autoSpaceDE w:val="0"/>
        <w:ind w:right="2975"/>
        <w:rPr>
          <w:szCs w:val="28"/>
          <w:lang w:val="ru-RU"/>
        </w:rPr>
      </w:pPr>
    </w:p>
    <w:p w:rsidR="00277739" w:rsidRDefault="00D20680">
      <w:pPr>
        <w:autoSpaceDE w:val="0"/>
        <w:ind w:firstLine="709"/>
        <w:jc w:val="both"/>
      </w:pPr>
      <w:r>
        <w:rPr>
          <w:rFonts w:cs="Times New Roman"/>
          <w:bCs/>
          <w:sz w:val="28"/>
          <w:szCs w:val="28"/>
        </w:rPr>
        <w:t>В целях реализации положений Федерального закона от 24.07.2007 №209-ФЗ «О развитии малого и среднего предпринимательства в Российской Федерации», постановле</w:t>
      </w:r>
      <w:r>
        <w:rPr>
          <w:rFonts w:cs="Times New Roman"/>
          <w:bCs/>
          <w:sz w:val="28"/>
          <w:szCs w:val="28"/>
        </w:rPr>
        <w:t xml:space="preserve">ния Администрации </w:t>
      </w:r>
      <w:r>
        <w:rPr>
          <w:rFonts w:cs="Times New Roman"/>
          <w:bCs/>
          <w:sz w:val="28"/>
          <w:szCs w:val="28"/>
          <w:lang w:val="ru-RU"/>
        </w:rPr>
        <w:t xml:space="preserve">Паникинского сельсовета Медвенского района </w:t>
      </w:r>
      <w:r>
        <w:rPr>
          <w:rFonts w:cs="Times New Roman"/>
          <w:bCs/>
          <w:sz w:val="28"/>
          <w:szCs w:val="28"/>
        </w:rPr>
        <w:t>Курской области «</w:t>
      </w:r>
      <w:r>
        <w:rPr>
          <w:rFonts w:eastAsia="Times New Roman" w:cs="Times New Roman"/>
          <w:sz w:val="28"/>
          <w:szCs w:val="28"/>
        </w:rPr>
        <w:t>Об</w:t>
      </w:r>
      <w:r>
        <w:rPr>
          <w:rFonts w:eastAsia="Times New Roman" w:cs="Times New Roman"/>
          <w:sz w:val="28"/>
          <w:szCs w:val="28"/>
          <w:lang w:val="ru-RU"/>
        </w:rPr>
        <w:t xml:space="preserve"> утверждении Порядка формирования, ведения, обязательного опубликования (обнародования) перечня муниципального имущества муниципального образования «Паникинский сельсовет» Медв</w:t>
      </w:r>
      <w:r>
        <w:rPr>
          <w:rFonts w:eastAsia="Times New Roman" w:cs="Times New Roman"/>
          <w:sz w:val="28"/>
          <w:szCs w:val="28"/>
          <w:lang w:val="ru-RU"/>
        </w:rPr>
        <w:t>енского района Курской области, предназначенного для передачи во владение и (или) пользование субъектам малого и среднего предпринимательства,</w:t>
      </w:r>
      <w:r>
        <w:rPr>
          <w:rFonts w:cs="Times New Roman"/>
          <w:kern w:val="0"/>
          <w:sz w:val="28"/>
          <w:szCs w:val="28"/>
          <w:lang w:val="ru-RU" w:eastAsia="ru-RU" w:bidi="ar-SA"/>
        </w:rPr>
        <w:t xml:space="preserve"> физическим лицам, применяющим специальный налоговый режим»</w:t>
      </w:r>
      <w:r>
        <w:rPr>
          <w:rFonts w:cs="Times New Roman"/>
          <w:bCs/>
          <w:sz w:val="28"/>
          <w:szCs w:val="28"/>
          <w:lang w:val="ru-RU"/>
        </w:rPr>
        <w:t xml:space="preserve"> от 25.02.2019 №18-па (в ред.постановления от 18.12.202</w:t>
      </w:r>
      <w:r>
        <w:rPr>
          <w:rFonts w:cs="Times New Roman"/>
          <w:bCs/>
          <w:sz w:val="28"/>
          <w:szCs w:val="28"/>
          <w:lang w:val="ru-RU"/>
        </w:rPr>
        <w:t>0 №103-па),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муниципального </w:t>
      </w:r>
      <w:r>
        <w:rPr>
          <w:rFonts w:cs="Times New Roman"/>
          <w:sz w:val="28"/>
          <w:szCs w:val="28"/>
          <w:lang w:val="ru-RU"/>
        </w:rPr>
        <w:t xml:space="preserve">образования, Администрация Паникинского сельсовета Медвенского района </w:t>
      </w:r>
      <w:r>
        <w:rPr>
          <w:rFonts w:cs="Times New Roman"/>
          <w:sz w:val="28"/>
          <w:szCs w:val="28"/>
        </w:rPr>
        <w:t>ПОСТАНОВЛЯЕТ</w:t>
      </w:r>
      <w:r>
        <w:rPr>
          <w:rFonts w:cs="Times New Roman"/>
          <w:i/>
          <w:sz w:val="28"/>
          <w:szCs w:val="28"/>
        </w:rPr>
        <w:t>:</w:t>
      </w:r>
    </w:p>
    <w:p w:rsidR="00277739" w:rsidRDefault="00D20680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t xml:space="preserve">1.Утвердить прилагаемое </w:t>
      </w:r>
      <w:r>
        <w:rPr>
          <w:rFonts w:cs="Times New Roman"/>
          <w:sz w:val="28"/>
          <w:szCs w:val="28"/>
          <w:lang w:val="ru-RU"/>
        </w:rPr>
        <w:t xml:space="preserve">Положения о порядке и условиях </w:t>
      </w:r>
      <w:r>
        <w:rPr>
          <w:rFonts w:cs="Times New Roman"/>
          <w:sz w:val="28"/>
          <w:szCs w:val="28"/>
          <w:lang w:val="ru-RU"/>
        </w:rPr>
        <w:t>распоряжения имуществом, включенным в Перечень муниципального имущества муниципального образования «Паникинский сельсовет» Медвенского района Курской области, предназначенного для предоставления во владение и (или) в пользование субъектам малого и среднего</w:t>
      </w:r>
      <w:r>
        <w:rPr>
          <w:rFonts w:cs="Times New Roman"/>
          <w:sz w:val="28"/>
          <w:szCs w:val="28"/>
          <w:lang w:val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</w:t>
      </w:r>
      <w:r>
        <w:rPr>
          <w:rFonts w:cs="Times New Roman"/>
          <w:sz w:val="28"/>
          <w:szCs w:val="28"/>
        </w:rPr>
        <w:t>».</w:t>
      </w:r>
    </w:p>
    <w:p w:rsidR="00277739" w:rsidRDefault="00D20680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 xml:space="preserve">2.Определить Администрацию </w:t>
      </w:r>
      <w:r>
        <w:rPr>
          <w:rFonts w:cs="Times New Roman"/>
          <w:sz w:val="28"/>
          <w:szCs w:val="28"/>
          <w:lang w:val="ru-RU"/>
        </w:rPr>
        <w:t>Паники</w:t>
      </w:r>
      <w:r>
        <w:rPr>
          <w:rFonts w:cs="Times New Roman"/>
          <w:sz w:val="28"/>
          <w:szCs w:val="28"/>
          <w:lang w:val="ru-RU"/>
        </w:rPr>
        <w:t>нского сельсовета Медвенского района</w:t>
      </w:r>
      <w:r>
        <w:rPr>
          <w:rFonts w:cs="Times New Roman"/>
          <w:sz w:val="28"/>
          <w:szCs w:val="28"/>
        </w:rPr>
        <w:t xml:space="preserve"> Курской области уполномоченным органом муниципального</w:t>
      </w:r>
      <w:r>
        <w:rPr>
          <w:rFonts w:cs="Times New Roman"/>
          <w:sz w:val="28"/>
          <w:szCs w:val="28"/>
          <w:lang w:val="ru-RU"/>
        </w:rPr>
        <w:t xml:space="preserve"> образования «Паникинский сельсовет» Медвенского района Курской области </w:t>
      </w:r>
      <w:r>
        <w:rPr>
          <w:rFonts w:cs="Times New Roman"/>
          <w:sz w:val="28"/>
          <w:szCs w:val="28"/>
        </w:rPr>
        <w:t>по распоряжению имуществ</w:t>
      </w:r>
      <w:r>
        <w:rPr>
          <w:rFonts w:cs="Times New Roman"/>
          <w:sz w:val="28"/>
          <w:szCs w:val="28"/>
          <w:lang w:val="ru-RU"/>
        </w:rPr>
        <w:t>ом муниципальной казны муниципального образования «Паникинский сельсов</w:t>
      </w:r>
      <w:r>
        <w:rPr>
          <w:rFonts w:cs="Times New Roman"/>
          <w:sz w:val="28"/>
          <w:szCs w:val="28"/>
          <w:lang w:val="ru-RU"/>
        </w:rPr>
        <w:t>ет» Медвенского района Курской области</w:t>
      </w:r>
      <w:r>
        <w:rPr>
          <w:rFonts w:cs="Times New Roman"/>
          <w:sz w:val="28"/>
          <w:szCs w:val="28"/>
        </w:rPr>
        <w:t>, включенн</w:t>
      </w:r>
      <w:r>
        <w:rPr>
          <w:rFonts w:cs="Times New Roman"/>
          <w:sz w:val="28"/>
          <w:szCs w:val="28"/>
          <w:lang w:val="ru-RU"/>
        </w:rPr>
        <w:t>ого</w:t>
      </w:r>
      <w:r>
        <w:rPr>
          <w:rFonts w:cs="Times New Roman"/>
          <w:sz w:val="28"/>
          <w:szCs w:val="28"/>
        </w:rPr>
        <w:t xml:space="preserve">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</w:t>
      </w:r>
      <w:r>
        <w:rPr>
          <w:rFonts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и физическим лицам, применяющим специальный налоговый режим «Налог на профессиональную деятельность».</w:t>
      </w:r>
    </w:p>
    <w:p w:rsidR="00277739" w:rsidRDefault="00D20680">
      <w:pPr>
        <w:autoSpaceDE w:val="0"/>
        <w:ind w:firstLine="709"/>
        <w:jc w:val="both"/>
      </w:pP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.Контроль за исполнением настоящего постановления </w:t>
      </w:r>
      <w:r>
        <w:rPr>
          <w:rFonts w:cs="Times New Roman"/>
          <w:sz w:val="28"/>
          <w:szCs w:val="28"/>
          <w:lang w:val="ru-RU"/>
        </w:rPr>
        <w:t>оставляю за собой.</w:t>
      </w:r>
    </w:p>
    <w:p w:rsidR="00277739" w:rsidRDefault="00D20680">
      <w:pPr>
        <w:ind w:firstLine="709"/>
        <w:jc w:val="both"/>
      </w:pPr>
      <w:r>
        <w:rPr>
          <w:rFonts w:cs="Times New Roman"/>
          <w:sz w:val="28"/>
          <w:szCs w:val="28"/>
        </w:rPr>
        <w:t>4. Постановление вступает в силу со</w:t>
      </w:r>
      <w:r>
        <w:rPr>
          <w:rFonts w:cs="Times New Roman"/>
          <w:sz w:val="28"/>
          <w:szCs w:val="28"/>
        </w:rPr>
        <w:t xml:space="preserve"> дня его подписания</w:t>
      </w:r>
      <w:r>
        <w:rPr>
          <w:rFonts w:eastAsia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277739" w:rsidRDefault="00277739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</w:p>
    <w:p w:rsidR="00277739" w:rsidRDefault="00277739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</w:p>
    <w:p w:rsidR="00277739" w:rsidRDefault="00277739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</w:rPr>
      </w:pPr>
    </w:p>
    <w:p w:rsidR="00277739" w:rsidRDefault="00D20680">
      <w:pPr>
        <w:tabs>
          <w:tab w:val="left" w:pos="5760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Паникинского сельсовета</w:t>
      </w:r>
    </w:p>
    <w:p w:rsidR="00277739" w:rsidRDefault="00D20680">
      <w:pPr>
        <w:tabs>
          <w:tab w:val="left" w:pos="5760"/>
        </w:tabs>
        <w:ind w:right="-1"/>
        <w:jc w:val="both"/>
      </w:pPr>
      <w:r>
        <w:rPr>
          <w:rFonts w:cs="Times New Roman"/>
          <w:sz w:val="28"/>
          <w:szCs w:val="28"/>
        </w:rPr>
        <w:t xml:space="preserve">Медвенского района </w:t>
      </w:r>
      <w:r>
        <w:rPr>
          <w:rFonts w:cs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>А.А.Горбачев</w:t>
      </w:r>
    </w:p>
    <w:p w:rsidR="00277739" w:rsidRDefault="00277739">
      <w:pPr>
        <w:autoSpaceDE w:val="0"/>
        <w:ind w:firstLine="709"/>
        <w:jc w:val="both"/>
        <w:rPr>
          <w:sz w:val="28"/>
          <w:szCs w:val="28"/>
        </w:rPr>
      </w:pPr>
    </w:p>
    <w:p w:rsidR="00277739" w:rsidRDefault="00277739">
      <w:pPr>
        <w:rPr>
          <w:sz w:val="28"/>
          <w:szCs w:val="28"/>
          <w:lang w:val="ru-RU"/>
        </w:rPr>
      </w:pPr>
    </w:p>
    <w:p w:rsidR="00277739" w:rsidRDefault="00277739">
      <w:pPr>
        <w:rPr>
          <w:sz w:val="28"/>
          <w:szCs w:val="28"/>
          <w:lang w:val="ru-RU"/>
        </w:rPr>
      </w:pPr>
    </w:p>
    <w:p w:rsidR="00277739" w:rsidRDefault="00277739">
      <w:pPr>
        <w:pageBreakBefore/>
        <w:suppressAutoHyphens w:val="0"/>
        <w:rPr>
          <w:sz w:val="28"/>
          <w:szCs w:val="28"/>
          <w:lang w:val="ru-RU"/>
        </w:rPr>
      </w:pPr>
    </w:p>
    <w:p w:rsidR="00277739" w:rsidRDefault="00D20680">
      <w:pPr>
        <w:ind w:firstLine="5063"/>
        <w:jc w:val="right"/>
        <w:rPr>
          <w:szCs w:val="28"/>
        </w:rPr>
      </w:pPr>
      <w:r>
        <w:rPr>
          <w:szCs w:val="28"/>
        </w:rPr>
        <w:t>Утверждено</w:t>
      </w:r>
    </w:p>
    <w:p w:rsidR="00277739" w:rsidRDefault="00D20680">
      <w:pPr>
        <w:ind w:firstLine="5063"/>
        <w:jc w:val="right"/>
      </w:pPr>
      <w:r>
        <w:rPr>
          <w:szCs w:val="28"/>
        </w:rPr>
        <w:t>постановлением Администрации</w:t>
      </w:r>
    </w:p>
    <w:p w:rsidR="00277739" w:rsidRDefault="00D20680">
      <w:pPr>
        <w:ind w:firstLine="5063"/>
        <w:jc w:val="right"/>
        <w:rPr>
          <w:szCs w:val="28"/>
          <w:lang w:val="ru-RU"/>
        </w:rPr>
      </w:pPr>
      <w:r>
        <w:rPr>
          <w:szCs w:val="28"/>
          <w:lang w:val="ru-RU"/>
        </w:rPr>
        <w:t>Паникинского сельсовета</w:t>
      </w:r>
    </w:p>
    <w:p w:rsidR="00277739" w:rsidRDefault="00D20680">
      <w:pPr>
        <w:autoSpaceDE w:val="0"/>
        <w:ind w:firstLine="5063"/>
        <w:jc w:val="right"/>
        <w:rPr>
          <w:szCs w:val="28"/>
        </w:rPr>
      </w:pPr>
      <w:r>
        <w:rPr>
          <w:szCs w:val="28"/>
        </w:rPr>
        <w:t>Медвенского района</w:t>
      </w:r>
    </w:p>
    <w:p w:rsidR="00277739" w:rsidRDefault="00D20680">
      <w:pPr>
        <w:tabs>
          <w:tab w:val="left" w:pos="3936"/>
        </w:tabs>
        <w:autoSpaceDE w:val="0"/>
        <w:ind w:firstLine="5063"/>
        <w:jc w:val="right"/>
      </w:pPr>
      <w:r>
        <w:rPr>
          <w:szCs w:val="28"/>
        </w:rPr>
        <w:t>от 06.04.2021  №30-па</w:t>
      </w:r>
    </w:p>
    <w:p w:rsidR="00277739" w:rsidRDefault="00277739">
      <w:pPr>
        <w:jc w:val="right"/>
        <w:rPr>
          <w:b/>
        </w:rPr>
      </w:pPr>
    </w:p>
    <w:p w:rsidR="00277739" w:rsidRDefault="00277739">
      <w:pPr>
        <w:jc w:val="right"/>
        <w:rPr>
          <w:b/>
          <w:lang w:val="ru-RU"/>
        </w:rPr>
      </w:pPr>
    </w:p>
    <w:p w:rsidR="00277739" w:rsidRDefault="00277739">
      <w:pPr>
        <w:jc w:val="right"/>
        <w:rPr>
          <w:b/>
          <w:lang w:val="ru-RU"/>
        </w:rPr>
      </w:pPr>
    </w:p>
    <w:p w:rsidR="00277739" w:rsidRDefault="00D20680">
      <w:pPr>
        <w:jc w:val="center"/>
      </w:pPr>
      <w:r>
        <w:rPr>
          <w:rFonts w:cs="Times New Roman"/>
          <w:b/>
          <w:lang w:val="ru-RU"/>
        </w:rPr>
        <w:t xml:space="preserve">Положение о порядке и условиях распоряжения имуществом, </w:t>
      </w:r>
      <w:r>
        <w:rPr>
          <w:rFonts w:cs="Times New Roman"/>
          <w:b/>
          <w:lang w:val="ru-RU"/>
        </w:rPr>
        <w:t>включенным в Перечень муниципального имущества муниципального образования «Паникинский сельсовет» Медвенского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</w:t>
      </w:r>
      <w:r>
        <w:rPr>
          <w:rFonts w:cs="Times New Roman"/>
          <w:b/>
          <w:lang w:val="ru-RU"/>
        </w:rPr>
        <w:t>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</w:t>
      </w:r>
      <w:r>
        <w:rPr>
          <w:rFonts w:cs="Times New Roman"/>
          <w:b/>
        </w:rPr>
        <w:t>»</w:t>
      </w:r>
    </w:p>
    <w:p w:rsidR="00277739" w:rsidRDefault="00277739">
      <w:pPr>
        <w:jc w:val="center"/>
        <w:rPr>
          <w:b/>
        </w:rPr>
      </w:pPr>
    </w:p>
    <w:p w:rsidR="00277739" w:rsidRDefault="00D20680">
      <w:pPr>
        <w:widowControl/>
        <w:suppressAutoHyphens w:val="0"/>
        <w:ind w:left="720"/>
        <w:textAlignment w:val="auto"/>
      </w:pPr>
      <w:r>
        <w:rPr>
          <w:b/>
          <w:lang w:val="ru-RU"/>
        </w:rPr>
        <w:t>1.</w:t>
      </w:r>
      <w:r>
        <w:rPr>
          <w:b/>
        </w:rPr>
        <w:t>Общие положения</w:t>
      </w:r>
    </w:p>
    <w:p w:rsidR="00277739" w:rsidRDefault="00D20680">
      <w:pPr>
        <w:suppressAutoHyphens w:val="0"/>
        <w:ind w:firstLine="709"/>
        <w:jc w:val="both"/>
      </w:pPr>
      <w:r>
        <w:t>Настоящее Положение устанавливает особен</w:t>
      </w:r>
      <w:bookmarkStart w:id="0" w:name="_GoBack"/>
      <w:r>
        <w:t>ности:</w:t>
      </w:r>
      <w:bookmarkEnd w:id="0"/>
    </w:p>
    <w:p w:rsidR="00277739" w:rsidRDefault="00D20680">
      <w:pPr>
        <w:suppressAutoHyphens w:val="0"/>
        <w:ind w:firstLine="709"/>
        <w:jc w:val="both"/>
      </w:pPr>
      <w:r>
        <w:t xml:space="preserve">- предоставления в аренду и в безвозмездное пользование имущества включенного в перечень муниципального имущества </w:t>
      </w:r>
      <w:r>
        <w:rPr>
          <w:rFonts w:eastAsia="Times New Roman" w:cs="Times New Roman"/>
          <w:lang w:val="ru-RU"/>
        </w:rPr>
        <w:t>муниципального образования «Паникинский сельсовет» Медвенского района Курской области</w:t>
      </w:r>
      <w:r>
        <w:t xml:space="preserve">, предназначенного для предоставления во владение </w:t>
      </w:r>
      <w: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</w:t>
      </w:r>
      <w:r>
        <w:t xml:space="preserve"> деятельность» (далее - Перечень);</w:t>
      </w:r>
    </w:p>
    <w:p w:rsidR="00277739" w:rsidRDefault="00D20680">
      <w:pPr>
        <w:suppressAutoHyphens w:val="0"/>
        <w:ind w:firstLine="709"/>
        <w:jc w:val="both"/>
      </w:pPr>
      <w:r>
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 и физических л</w:t>
      </w:r>
      <w:r>
        <w:t>иц, применяющих специальный налоговый режим «Налог на профессиональную деятельность»).</w:t>
      </w:r>
    </w:p>
    <w:p w:rsidR="00277739" w:rsidRDefault="00D20680">
      <w:pPr>
        <w:ind w:firstLine="709"/>
        <w:jc w:val="both"/>
      </w:pPr>
      <w:r>
        <w:t>1.2.Имущество,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</w:t>
      </w:r>
      <w:r>
        <w:rPr>
          <w:lang w:val="ru-RU"/>
        </w:rPr>
        <w:t>м</w:t>
      </w:r>
      <w:r>
        <w:t xml:space="preserve"> </w:t>
      </w:r>
      <w:r>
        <w:t xml:space="preserve">инфраструктуру поддержки малого и среднего предпринимательства и физическим лицам, применяющим специальный налоговый режим «Налог на профессиональную деятельность», по результатам проведения аукциона или конкурса на право заключения договора аренды (далее </w:t>
      </w:r>
      <w:r>
        <w:t>– торги), за исключением случаев, установленных частями 1 и 9 статьи 17 Федерального закона от 26 июля 2006 года № 135-ФЗ «О защите конкуренции» (далее – Закон о защите конкуренции), а в отношении земельных участков – подпунктом 12 пункта 2 статьи 39 Земел</w:t>
      </w:r>
      <w:r>
        <w:t>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277739" w:rsidRDefault="00D20680">
      <w:pPr>
        <w:ind w:firstLine="709"/>
        <w:jc w:val="both"/>
      </w:pPr>
      <w:r>
        <w:t>1.3.Право заключить договор аренды в отношении иму</w:t>
      </w:r>
      <w:r>
        <w:t>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</w:t>
      </w:r>
      <w:r>
        <w:rPr>
          <w:lang w:val="ru-RU"/>
        </w:rPr>
        <w:t>л</w:t>
      </w:r>
      <w:r>
        <w:t>ьного закона от 24.07.2007 №209-ФЗ «О</w:t>
      </w:r>
      <w:r>
        <w:t xml:space="preserve"> развитии малого и среднего предпринимательства в Российской Федерации», организации, образующие 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</w:t>
      </w:r>
      <w:r>
        <w:t xml:space="preserve"> малого и среднего предпринимательства и физические лица, применяющие специальный налоговый режим «Налог на профессиональную деятельность» (далее – Субъекты), в отношении которых отсутствуют основания для отказа в оказании муниципальной поддержки, предусмо</w:t>
      </w:r>
      <w:r>
        <w:t>тренные в части 5 статьи 14 Федерального закона от 24.07.200</w:t>
      </w:r>
      <w:r>
        <w:rPr>
          <w:lang w:val="ru-RU"/>
        </w:rPr>
        <w:t xml:space="preserve"> </w:t>
      </w:r>
      <w:r>
        <w:t>№209-ФЗ «О развитии малого и среднего предпринимательства в Российской Федерации».</w:t>
      </w:r>
    </w:p>
    <w:p w:rsidR="00277739" w:rsidRDefault="00D20680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2.</w:t>
      </w:r>
      <w:r>
        <w:rPr>
          <w:b/>
        </w:rPr>
        <w:t>Особенности предоставления имущества, включенного в Перечень (за исключением земельных участков)</w:t>
      </w:r>
    </w:p>
    <w:p w:rsidR="00277739" w:rsidRDefault="00D20680">
      <w:pPr>
        <w:ind w:firstLine="709"/>
        <w:jc w:val="both"/>
      </w:pPr>
      <w:r>
        <w:t>2.1.Недвижимо</w:t>
      </w:r>
      <w:r>
        <w:t>е имущество и движимое имущество, включенное в Перечень (далее – имущество), предоставляется в аренду:</w:t>
      </w:r>
    </w:p>
    <w:p w:rsidR="00277739" w:rsidRDefault="00D20680">
      <w:pPr>
        <w:ind w:firstLine="709"/>
        <w:jc w:val="both"/>
      </w:pPr>
      <w:r>
        <w:t xml:space="preserve">а) Администрацией </w:t>
      </w:r>
      <w:r>
        <w:rPr>
          <w:lang w:val="ru-RU"/>
        </w:rPr>
        <w:t>Паникинского сельсовета</w:t>
      </w:r>
      <w:r>
        <w:t xml:space="preserve"> Медвенского района Курской области (далее - уполномоченный орган) – в отношении имущества казны </w:t>
      </w:r>
      <w:r>
        <w:rPr>
          <w:lang w:val="ru-RU"/>
        </w:rPr>
        <w:t xml:space="preserve">муниципального </w:t>
      </w:r>
      <w:r>
        <w:rPr>
          <w:lang w:val="ru-RU"/>
        </w:rPr>
        <w:t xml:space="preserve">образования «Паникинский сельсовета» Медвенского района </w:t>
      </w:r>
      <w:r>
        <w:t>Курской области;</w:t>
      </w:r>
    </w:p>
    <w:p w:rsidR="00277739" w:rsidRDefault="00D20680">
      <w:pPr>
        <w:ind w:firstLine="709"/>
        <w:jc w:val="both"/>
      </w:pPr>
      <w:r>
        <w:t>б) муниципальным унитарным предприяти</w:t>
      </w:r>
      <w:r>
        <w:rPr>
          <w:lang w:val="ru-RU"/>
        </w:rPr>
        <w:t>я</w:t>
      </w:r>
      <w:r>
        <w:t>м, муниципальным учреждени</w:t>
      </w:r>
      <w:r>
        <w:rPr>
          <w:lang w:val="ru-RU"/>
        </w:rPr>
        <w:t>я</w:t>
      </w:r>
      <w:r>
        <w:t>м (далее правообладатель) с согласия органа местного самоуправления, уполномоченного на согласование сделок с имуществ</w:t>
      </w:r>
      <w:r>
        <w:t>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277739" w:rsidRDefault="00D20680">
      <w:pPr>
        <w:ind w:firstLine="709"/>
        <w:jc w:val="both"/>
      </w:pPr>
      <w:r>
        <w:t>Организатором торгов на право заключения договора аренды имущества</w:t>
      </w:r>
      <w:r>
        <w:t>, включенного в Перечень, является соответственно уполномоченный орган, правообладател</w:t>
      </w:r>
      <w:r>
        <w:rPr>
          <w:lang w:val="ru-RU"/>
        </w:rPr>
        <w:t>,</w:t>
      </w:r>
      <w:r>
        <w:t xml:space="preserve"> либо привлеченная указанными лицами специализированная организация (далее – специализированная организация).</w:t>
      </w:r>
    </w:p>
    <w:p w:rsidR="00277739" w:rsidRDefault="00D20680">
      <w:pPr>
        <w:ind w:firstLine="709"/>
        <w:jc w:val="both"/>
      </w:pPr>
      <w:r>
        <w:t>2.2.Предоставление в аренду имущества осуществляется:</w:t>
      </w:r>
    </w:p>
    <w:p w:rsidR="00277739" w:rsidRDefault="00D20680">
      <w:pPr>
        <w:ind w:firstLine="709"/>
        <w:jc w:val="both"/>
      </w:pPr>
      <w:r>
        <w:t>2.2.1</w:t>
      </w:r>
      <w:r>
        <w:t>.По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</w:t>
      </w:r>
      <w:r>
        <w:t>ных договоров, предусматривающих переход прав в отношении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</w:t>
      </w:r>
      <w:r>
        <w:t>оговоров безвозмездного пользования, договоров доверительно управления имуществом, иных договоров, предусматривающих переход права в отношении муниципального имущества, и перечне видов имущества, в отношении которого заключение указанных договоров может ос</w:t>
      </w:r>
      <w:r>
        <w:t>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277739" w:rsidRDefault="00D20680">
      <w:pPr>
        <w:ind w:firstLine="709"/>
        <w:jc w:val="both"/>
      </w:pPr>
      <w:r>
        <w:t>2.2.2.По за</w:t>
      </w:r>
      <w:r>
        <w:t>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</w:t>
      </w:r>
      <w:r>
        <w:t>ведения торгов в соответствии с частью 1 статьи 17 Закона о защите конкуренции, в том числе:</w:t>
      </w:r>
    </w:p>
    <w:p w:rsidR="00277739" w:rsidRDefault="00D20680">
      <w:pPr>
        <w:ind w:firstLine="709"/>
        <w:jc w:val="both"/>
      </w:pPr>
      <w: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</w:t>
      </w:r>
      <w:r>
        <w:t xml:space="preserve"> части 3 статьи 19 Закона о защите.</w:t>
      </w:r>
    </w:p>
    <w:p w:rsidR="00277739" w:rsidRDefault="00D20680">
      <w:pPr>
        <w:ind w:firstLine="709"/>
        <w:jc w:val="both"/>
      </w:pPr>
      <w: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</w:t>
      </w:r>
      <w:r>
        <w:t xml:space="preserve">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</w:t>
      </w:r>
      <w:r>
        <w:t>ащите конкуренции.</w:t>
      </w:r>
    </w:p>
    <w:p w:rsidR="00277739" w:rsidRDefault="00D20680">
      <w:pPr>
        <w:ind w:firstLine="709"/>
        <w:jc w:val="both"/>
      </w:pPr>
      <w:r>
        <w:t>2.3.Уполномоченный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</w:t>
      </w:r>
      <w:r>
        <w:t>цев с даты поступления заявления (предложения) Субъекта о предоставлении имущества в аренду на торгах.</w:t>
      </w:r>
    </w:p>
    <w:p w:rsidR="00277739" w:rsidRDefault="00D20680">
      <w:pPr>
        <w:ind w:firstLine="709"/>
        <w:jc w:val="both"/>
      </w:pPr>
      <w:r>
        <w:t xml:space="preserve">2.4.Основанием для заключения договора аренды имущества, включенного в Перечень, без проведения торгов является постановление Администрации </w:t>
      </w:r>
      <w:r>
        <w:rPr>
          <w:lang w:val="ru-RU"/>
        </w:rPr>
        <w:t xml:space="preserve">Паникинского </w:t>
      </w:r>
      <w:r>
        <w:rPr>
          <w:lang w:val="ru-RU"/>
        </w:rPr>
        <w:t xml:space="preserve">сельсовета </w:t>
      </w:r>
      <w:r>
        <w:t>Медвенского района Курской области, принятое по результатам рассмотрения заявления, поданного в соответствии с подпунктом 2.2. настоящего Порядка.</w:t>
      </w:r>
    </w:p>
    <w:p w:rsidR="00277739" w:rsidRDefault="00D20680">
      <w:pPr>
        <w:ind w:firstLine="709"/>
        <w:jc w:val="both"/>
      </w:pPr>
      <w:r>
        <w:t>2.5.Для заключения договора аренды муниципального имущества без проведения торгов Субъект подает в</w:t>
      </w:r>
      <w:r>
        <w:t xml:space="preserve"> уполномоченный орган заявление с приложением документов в соответствии с  Федеральным законом от 24.07.2007 № 209-ФЗ «О развитии малого и среднего предпринимательства в Российской Федерации».</w:t>
      </w:r>
    </w:p>
    <w:p w:rsidR="00277739" w:rsidRDefault="00D20680">
      <w:pPr>
        <w:ind w:firstLine="709"/>
        <w:jc w:val="both"/>
      </w:pPr>
      <w:r>
        <w:t xml:space="preserve">2.6.Поступившее заявление о предоставлении имущества без </w:t>
      </w:r>
      <w:r>
        <w:t>проведения торгов регистрируется в порядке, установленном для входящей корреспонденции либо специальном журнале, если указанный порядок не предусматривает предоставление времени поступления документа.</w:t>
      </w:r>
    </w:p>
    <w:p w:rsidR="00277739" w:rsidRDefault="00D20680">
      <w:pPr>
        <w:ind w:firstLine="709"/>
        <w:jc w:val="both"/>
      </w:pPr>
      <w:r>
        <w:t xml:space="preserve">Заявление с прилагаемыми документами рассматривается в </w:t>
      </w:r>
      <w:r>
        <w:t>течение пяти рабочих дней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</w:t>
      </w:r>
      <w:r>
        <w:t xml:space="preserve">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277739" w:rsidRDefault="00D20680">
      <w:pPr>
        <w:ind w:firstLine="709"/>
        <w:jc w:val="both"/>
      </w:pPr>
      <w:r>
        <w:t>2.7.Поданное Субъектом заявление подлеж</w:t>
      </w:r>
      <w:r>
        <w:t>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на 30 календарных дней. Если заявление было возвращено Субъекту с замечаниям</w:t>
      </w:r>
      <w:r>
        <w:t>и, которые были устранены им в срок, указанный в пункте 2.6, указанные в настоящем пункте сроки увеличиваются на десять дней.</w:t>
      </w:r>
    </w:p>
    <w:p w:rsidR="00277739" w:rsidRDefault="00D20680">
      <w:pPr>
        <w:ind w:firstLine="709"/>
        <w:jc w:val="both"/>
      </w:pPr>
      <w:r>
        <w:t>В случае, если  в течение срока рассмотрения заявления о предоставлении имущества без проведения торгов поступило заявление от дру</w:t>
      </w:r>
      <w:r>
        <w:t>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277739" w:rsidRDefault="00D20680">
      <w:pPr>
        <w:ind w:firstLine="709"/>
        <w:jc w:val="both"/>
      </w:pPr>
      <w:r>
        <w:t>2.8.Основаниями для отказа в предоставлении муниципального иму</w:t>
      </w:r>
      <w:r>
        <w:t>щества в аренду без проведения торгов являются:</w:t>
      </w:r>
    </w:p>
    <w:p w:rsidR="00277739" w:rsidRDefault="00D20680">
      <w:pPr>
        <w:ind w:firstLine="709"/>
        <w:jc w:val="both"/>
      </w:pPr>
      <w:r>
        <w:t xml:space="preserve">-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 или физическим лицом, применяющим </w:t>
      </w:r>
      <w:r>
        <w:t>специальный налоговый режим «Налог на профессиональную деятельность»;</w:t>
      </w:r>
    </w:p>
    <w:p w:rsidR="00277739" w:rsidRDefault="00D20680">
      <w:pPr>
        <w:ind w:firstLine="709"/>
        <w:jc w:val="both"/>
      </w:pPr>
      <w:r>
        <w:t>- заявителю не может быть предоставлена муниципальная поддержка в соответствии с частью 3 статьи 14 Федерального закона от 24.07.2007 №209-ФЗ «О развитии малого и среднего предпринимател</w:t>
      </w:r>
      <w:r>
        <w:t>ьства в Российской Федерации»;</w:t>
      </w:r>
    </w:p>
    <w:p w:rsidR="00277739" w:rsidRDefault="00D20680">
      <w:pPr>
        <w:ind w:firstLine="709"/>
        <w:jc w:val="both"/>
      </w:pPr>
      <w:r>
        <w:t>- заявителю должно быть отказано в получении мер муниципальной поддержки в соответствии с частью 5 статьи 14 Федерального закона от 24.07.2007 №209-ФЗ «О развитии малого и среднего предпринимательства в Российской Федерации».</w:t>
      </w:r>
    </w:p>
    <w:p w:rsidR="00277739" w:rsidRDefault="00D20680">
      <w:pPr>
        <w:ind w:firstLine="709"/>
        <w:jc w:val="both"/>
      </w:pPr>
      <w:r>
        <w:t>Отказ, содержащий основания для его подготовки направляется Субъекту в течение срока, указанного в пункте 2.7 настоящего Порядка.</w:t>
      </w:r>
    </w:p>
    <w:p w:rsidR="00277739" w:rsidRDefault="00D20680">
      <w:pPr>
        <w:ind w:firstLine="709"/>
        <w:jc w:val="both"/>
      </w:pPr>
      <w:r>
        <w:t>2.9. В проект договора аренды недвижимого имущества, в том числе включаются следующие условия с указанием на то, что они приз</w:t>
      </w:r>
      <w:r>
        <w:t>наются сторонами существенными условиями договора:</w:t>
      </w:r>
    </w:p>
    <w:p w:rsidR="00277739" w:rsidRDefault="00D20680">
      <w:pPr>
        <w:ind w:firstLine="709"/>
        <w:jc w:val="both"/>
      </w:pPr>
      <w:r>
        <w:t>2.9.1.Об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277739" w:rsidRDefault="00D20680">
      <w:pPr>
        <w:ind w:firstLine="709"/>
        <w:jc w:val="both"/>
      </w:pPr>
      <w:r>
        <w:t>2.9.2.Об обязанности арендатора по проведению за свой счет текущего ре</w:t>
      </w:r>
      <w:r>
        <w:t>монта арендуемого объекта недвижимости;</w:t>
      </w:r>
    </w:p>
    <w:p w:rsidR="00277739" w:rsidRDefault="00D20680">
      <w:pPr>
        <w:ind w:firstLine="709"/>
        <w:jc w:val="both"/>
      </w:pPr>
      <w:r>
        <w:t>2.9.3.Об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277739" w:rsidRDefault="00D20680">
      <w:pPr>
        <w:ind w:firstLine="709"/>
        <w:jc w:val="both"/>
      </w:pPr>
      <w:r>
        <w:t>2.9.4.О сроке договора аренды: он должен составлять не менее 5 лет. Более короткий</w:t>
      </w:r>
      <w:r>
        <w:t xml:space="preserve">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</w:t>
      </w:r>
      <w:r>
        <w:rPr>
          <w:lang w:val="ru-RU"/>
        </w:rPr>
        <w:t>года</w:t>
      </w:r>
      <w:r>
        <w:t>;</w:t>
      </w:r>
    </w:p>
    <w:p w:rsidR="00277739" w:rsidRDefault="00D20680">
      <w:pPr>
        <w:ind w:firstLine="709"/>
        <w:jc w:val="both"/>
      </w:pPr>
      <w:r>
        <w:t>2.9.5.О льготах по арендной плате</w:t>
      </w:r>
      <w:r>
        <w:t xml:space="preserve">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</w:t>
      </w:r>
      <w:r>
        <w:t xml:space="preserve"> прекращение действия льгот по арендной плате;</w:t>
      </w:r>
    </w:p>
    <w:p w:rsidR="00277739" w:rsidRDefault="00D20680">
      <w:pPr>
        <w:ind w:firstLine="709"/>
        <w:jc w:val="both"/>
      </w:pPr>
      <w:r>
        <w:t>2.9.6.О праве уполномоченного органа, правообладателя истребовать у арендатора предусмотренные договором документы, подтверждающие соблюдение ими условий предоставления льгот по арендной плате, и о порядке дос</w:t>
      </w:r>
      <w:r>
        <w:t>тупа для осмотра арендуемого имущества;</w:t>
      </w:r>
    </w:p>
    <w:p w:rsidR="00277739" w:rsidRDefault="00D20680">
      <w:pPr>
        <w:ind w:firstLine="709"/>
        <w:jc w:val="both"/>
      </w:pPr>
      <w:r>
        <w:t>2.9.7.О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</w:t>
      </w:r>
      <w:r>
        <w:t>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</w:t>
      </w:r>
      <w:r>
        <w:t>азующими инфраструктуру поддержки малого и среднего предпринимательства, и физическим лицам, применяющим специальный налоговый режим «Налог на профессиональную деятельность» и в случае, если в субаренду предоставляется имущество, предусмотренное пунктом 14</w:t>
      </w:r>
      <w:r>
        <w:t xml:space="preserve"> части 1 статьи 17 Закона «О защите конкуренции»;</w:t>
      </w:r>
    </w:p>
    <w:p w:rsidR="00277739" w:rsidRDefault="00D20680">
      <w:pPr>
        <w:ind w:firstLine="709"/>
        <w:jc w:val="both"/>
      </w:pPr>
      <w:r>
        <w:t xml:space="preserve">2.9.8.О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</w:t>
      </w:r>
      <w:r>
        <w:t>составляет не более чем двадцать квадратных метров и не превышает десять процентов площади существующего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277739" w:rsidRDefault="00D20680">
      <w:pPr>
        <w:ind w:firstLine="709"/>
        <w:jc w:val="both"/>
      </w:pPr>
      <w:r>
        <w:t xml:space="preserve">2.10.Условия о допуске к участию в </w:t>
      </w:r>
      <w:r>
        <w:t>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277739" w:rsidRDefault="00D20680">
      <w:pPr>
        <w:ind w:firstLine="709"/>
        <w:jc w:val="both"/>
      </w:pPr>
      <w:r>
        <w:t>а) заявитель не является субъектом малого и среднего предпринимательства или организацией, образующей ин</w:t>
      </w:r>
      <w:r>
        <w:t>фраструктуру поддержки субъектов малого и среднего предпринимательства или физическим лицом, применяющим специальный налоговый режим «Налог на профессиональную деятельность»;</w:t>
      </w:r>
    </w:p>
    <w:p w:rsidR="00277739" w:rsidRDefault="00D20680">
      <w:pPr>
        <w:ind w:firstLine="709"/>
        <w:jc w:val="both"/>
      </w:pPr>
      <w:r>
        <w:t>б) заявитель является субъектом малого и среднего предпринимательства, физическим</w:t>
      </w:r>
      <w:r>
        <w:t xml:space="preserve"> лицом, применяющим специальный налоговый режим «Налог на профессиональную деятельность» в отношении которого не может оказываться муниципальная поддержка в соответствии с частью 3 статьи 14 Федерального закона от 24 июля 2007 года №209-ФЗ «О развитии мало</w:t>
      </w:r>
      <w:r>
        <w:t>го и среднего предпринимательства в Российской Федерации»;</w:t>
      </w:r>
    </w:p>
    <w:p w:rsidR="00277739" w:rsidRDefault="00D20680">
      <w:pPr>
        <w:ind w:firstLine="709"/>
        <w:jc w:val="both"/>
      </w:pPr>
      <w:r>
        <w:t>в) заявитель является лицом, которому должно быть отказано в получении муниципальной поддержки в соответствии с частью 5 статьи 14 Федерального закона от 24.07.2007  №209-ФЗ «О развитии малого и ср</w:t>
      </w:r>
      <w:r>
        <w:t>еднего предпринимательства в Российской Федерации».</w:t>
      </w:r>
    </w:p>
    <w:p w:rsidR="00277739" w:rsidRDefault="00D20680">
      <w:pPr>
        <w:ind w:firstLine="709"/>
        <w:jc w:val="both"/>
      </w:pPr>
      <w:r>
        <w:t>2.11.Извещение о проведении аукциона должно содержать сведения о льготах по арендной плате в отношении имущества и условия их предоставления.</w:t>
      </w:r>
    </w:p>
    <w:p w:rsidR="00277739" w:rsidRDefault="00D20680">
      <w:pPr>
        <w:ind w:firstLine="709"/>
        <w:jc w:val="both"/>
      </w:pPr>
      <w:r>
        <w:t>2.12.Аукционная (конкурсная) документация должна содержать тре</w:t>
      </w:r>
      <w:r>
        <w:t>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277739" w:rsidRDefault="00D20680">
      <w:pPr>
        <w:ind w:firstLine="709"/>
        <w:jc w:val="both"/>
      </w:pPr>
      <w:r>
        <w:rPr>
          <w:lang w:val="ru-RU"/>
        </w:rPr>
        <w:t>2.13.</w:t>
      </w:r>
      <w: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</w:t>
      </w:r>
      <w:r>
        <w:t>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277739" w:rsidRDefault="00D20680">
      <w:pPr>
        <w:ind w:firstLine="709"/>
        <w:jc w:val="both"/>
      </w:pPr>
      <w:r>
        <w:t>2.14.В случае выявления факта использования</w:t>
      </w:r>
      <w:r>
        <w:t xml:space="preserve"> имущества не по целевому назначению и (или) с нарушением запретов, установленных частью 4 статьи 18 Федерального закона от 24 июля 2007 года №209-ФЗ «О развитии малого и среднего предпринимательства в Российской Федерации», а также в случаях, предусмотрен</w:t>
      </w:r>
      <w:r>
        <w:t>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</w:t>
      </w:r>
      <w:r>
        <w:t xml:space="preserve">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277739" w:rsidRDefault="00D20680">
      <w:pPr>
        <w:ind w:firstLine="709"/>
        <w:jc w:val="both"/>
      </w:pPr>
      <w:r>
        <w:t>2.15.В случае неисполнения арендатором своих обязательств в срок, указанный в предупрежде</w:t>
      </w:r>
      <w:r>
        <w:t>нии, уполномоченный орган, правообладатель в течение десяти календарных дней принимает следующие меры:</w:t>
      </w:r>
    </w:p>
    <w:p w:rsidR="00277739" w:rsidRDefault="00D20680">
      <w:pPr>
        <w:ind w:firstLine="709"/>
        <w:jc w:val="both"/>
      </w:pPr>
      <w:r>
        <w:t>а) обращается в суд с требованием о прекращении права аренды муниципального имущества.</w:t>
      </w:r>
    </w:p>
    <w:p w:rsidR="00277739" w:rsidRDefault="00D20680">
      <w:pPr>
        <w:ind w:firstLine="709"/>
        <w:jc w:val="both"/>
      </w:pPr>
      <w:r>
        <w:t>б) направляет в орган, уполномоченный на ведение реестра субъектов</w:t>
      </w:r>
      <w:r>
        <w:t xml:space="preserve">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277739" w:rsidRDefault="00D20680">
      <w:pPr>
        <w:ind w:firstLine="709"/>
        <w:jc w:val="both"/>
      </w:pPr>
      <w:r>
        <w:t>2.16.Для заключения договор</w:t>
      </w:r>
      <w:r>
        <w:t>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</w:t>
      </w:r>
      <w:r>
        <w:t xml:space="preserve"> установленном нормативно-правовыми актами Администрации </w:t>
      </w:r>
      <w:r>
        <w:rPr>
          <w:lang w:val="ru-RU"/>
        </w:rPr>
        <w:t xml:space="preserve">Паникинского сельсовета </w:t>
      </w:r>
      <w:r>
        <w:t>Медвенского района,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</w:t>
      </w:r>
      <w:r>
        <w:t>ями.</w:t>
      </w:r>
    </w:p>
    <w:p w:rsidR="00277739" w:rsidRDefault="00D20680">
      <w:pPr>
        <w:ind w:firstLine="709"/>
        <w:jc w:val="both"/>
      </w:pPr>
      <w:r>
        <w:t>Условием дачи указанного согласия является соответствие условий предоставления имущества настоящему Порядку.</w:t>
      </w:r>
    </w:p>
    <w:p w:rsidR="00277739" w:rsidRDefault="00D20680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3.</w:t>
      </w:r>
      <w:r>
        <w:rPr>
          <w:b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277739" w:rsidRDefault="00D20680">
      <w:pPr>
        <w:ind w:firstLine="709"/>
        <w:jc w:val="both"/>
      </w:pPr>
      <w:r>
        <w:t xml:space="preserve">3.1.Льготы по арендной плате </w:t>
      </w:r>
      <w:r>
        <w:t>устанавливаются в соответствии с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277739" w:rsidRDefault="00D20680">
      <w:pPr>
        <w:ind w:firstLine="709"/>
        <w:jc w:val="both"/>
      </w:pPr>
      <w:r>
        <w:rPr>
          <w:spacing w:val="2"/>
          <w:shd w:val="clear" w:color="auto" w:fill="FFFFFF"/>
        </w:rPr>
        <w:t>Арендная плата за муниципальное и</w:t>
      </w:r>
      <w:r>
        <w:rPr>
          <w:spacing w:val="2"/>
          <w:shd w:val="clear" w:color="auto" w:fill="FFFFFF"/>
        </w:rPr>
        <w:t>мущество (за исключением земельных участков), включенное в перечень, вносится в следующем порядке:</w:t>
      </w:r>
    </w:p>
    <w:p w:rsidR="00277739" w:rsidRDefault="00D20680">
      <w:pPr>
        <w:ind w:firstLine="709"/>
        <w:jc w:val="both"/>
      </w:pPr>
      <w:r>
        <w:rPr>
          <w:spacing w:val="2"/>
          <w:shd w:val="clear" w:color="auto" w:fill="FFFFFF"/>
        </w:rPr>
        <w:t xml:space="preserve">в первый год аренды - 40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277739" w:rsidRDefault="00D20680">
      <w:pPr>
        <w:ind w:firstLine="709"/>
        <w:jc w:val="both"/>
      </w:pPr>
      <w:r>
        <w:rPr>
          <w:spacing w:val="2"/>
          <w:shd w:val="clear" w:color="auto" w:fill="FFFFFF"/>
        </w:rPr>
        <w:t xml:space="preserve">во второй год аренды - 60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277739" w:rsidRDefault="00D20680">
      <w:pPr>
        <w:ind w:firstLine="709"/>
        <w:jc w:val="both"/>
      </w:pPr>
      <w:r>
        <w:rPr>
          <w:spacing w:val="2"/>
          <w:shd w:val="clear" w:color="auto" w:fill="FFFFFF"/>
        </w:rPr>
        <w:t xml:space="preserve">в третий год аренды - 80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277739" w:rsidRDefault="00D20680">
      <w:pPr>
        <w:ind w:firstLine="709"/>
        <w:jc w:val="both"/>
      </w:pPr>
      <w:r>
        <w:rPr>
          <w:spacing w:val="2"/>
          <w:shd w:val="clear" w:color="auto" w:fill="FFFFFF"/>
        </w:rPr>
        <w:t xml:space="preserve">в четвертый год аренды и далее - 100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</w:t>
      </w:r>
    </w:p>
    <w:p w:rsidR="00277739" w:rsidRDefault="00D20680">
      <w:pPr>
        <w:ind w:firstLine="709"/>
        <w:jc w:val="both"/>
      </w:pPr>
      <w:r>
        <w:t>3.2.Льготы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</w:t>
      </w:r>
      <w:r>
        <w:t>ма арендной платы определяется с учетом льгот в течение срока их действия. Порядок применения льгот, срок их действия, условия предоставления и отмены включаются в договор аренды.</w:t>
      </w:r>
    </w:p>
    <w:p w:rsidR="00277739" w:rsidRDefault="00D20680">
      <w:pPr>
        <w:ind w:firstLine="709"/>
        <w:jc w:val="both"/>
      </w:pPr>
      <w:r>
        <w:t>3.3.Установленные настоящим разделом льготы  по арендной плате подлежат отме</w:t>
      </w:r>
      <w:r>
        <w:t>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 поддержки, установленных государственной программой (подпрограммой) су</w:t>
      </w:r>
      <w:r>
        <w:t>бъекта Российской Федерации,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Федерации, с даты установления факта</w:t>
      </w:r>
      <w:r>
        <w:t xml:space="preserve"> соответствующего нарушения.</w:t>
      </w:r>
    </w:p>
    <w:p w:rsidR="00277739" w:rsidRDefault="00D20680">
      <w:pPr>
        <w:ind w:firstLine="709"/>
        <w:jc w:val="both"/>
      </w:pPr>
      <w: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277739" w:rsidRDefault="00D20680">
      <w:pPr>
        <w:ind w:firstLine="709"/>
        <w:jc w:val="both"/>
      </w:pPr>
      <w:r>
        <w:t>3.4.В отношении имущества, закрепленного на праве хозяйственного ведения или оперативного управления, льгот</w:t>
      </w:r>
      <w:r>
        <w:t>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 физическим лицам, применяющим специальный налоговый режим «Налог на профессиональную деятельно</w:t>
      </w:r>
      <w:r>
        <w:t>сть»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 и согласие органа местного самоуп</w:t>
      </w:r>
      <w:r>
        <w:t>равления, осуществляющего полномочия собственника такого имущества, предусматривает применение указанных условий.</w:t>
      </w:r>
    </w:p>
    <w:p w:rsidR="00277739" w:rsidRDefault="00D20680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4.</w:t>
      </w:r>
      <w:r>
        <w:rPr>
          <w:b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277739" w:rsidRDefault="00D20680">
      <w:pPr>
        <w:ind w:firstLine="709"/>
        <w:jc w:val="both"/>
      </w:pPr>
      <w:r>
        <w:t>4.1.Земельные учас</w:t>
      </w:r>
      <w:r>
        <w:t xml:space="preserve">тки, включенные в Перечень, предоставляются в аренду Администрацией </w:t>
      </w:r>
      <w:r>
        <w:rPr>
          <w:lang w:val="ru-RU"/>
        </w:rPr>
        <w:t xml:space="preserve">Паникинского сельсовета </w:t>
      </w:r>
      <w:r>
        <w:t>Медвенского района Курской области (далее уполномоченный орган);</w:t>
      </w:r>
    </w:p>
    <w:p w:rsidR="00277739" w:rsidRDefault="00D20680">
      <w:pPr>
        <w:ind w:firstLine="709"/>
        <w:jc w:val="both"/>
      </w:pPr>
      <w:r>
        <w:t>Организатором торгов на право заключения договора аренды земельного участка, включенного в перечень</w:t>
      </w:r>
      <w:r>
        <w:t>, м</w:t>
      </w:r>
      <w:r>
        <w:rPr>
          <w:lang w:val="ru-RU"/>
        </w:rPr>
        <w:t>ж</w:t>
      </w:r>
      <w:r>
        <w:t>ет быть уполномоченный орган либо привлеченная им специализированная организация.</w:t>
      </w:r>
    </w:p>
    <w:p w:rsidR="00277739" w:rsidRDefault="00D20680">
      <w:pPr>
        <w:ind w:firstLine="709"/>
        <w:jc w:val="both"/>
      </w:pPr>
      <w:r>
        <w:t xml:space="preserve">4.2.Предоставление в аренду земельных участков, включенных в Перечень, осуществляется в соответствии с положениями главы </w:t>
      </w:r>
      <w:r>
        <w:rPr>
          <w:lang w:val="en-US"/>
        </w:rPr>
        <w:t>V</w:t>
      </w:r>
      <w:r>
        <w:t>.</w:t>
      </w:r>
      <w:r>
        <w:rPr>
          <w:lang w:val="en-US"/>
        </w:rPr>
        <w:t>I</w:t>
      </w:r>
      <w:r>
        <w:t xml:space="preserve"> Земельного кодекса Российской Федерации:</w:t>
      </w:r>
    </w:p>
    <w:p w:rsidR="00277739" w:rsidRDefault="00D20680">
      <w:pPr>
        <w:ind w:firstLine="709"/>
        <w:jc w:val="both"/>
      </w:pPr>
      <w:r>
        <w:t>4.2.</w:t>
      </w:r>
      <w:r>
        <w:t>1.По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</w:t>
      </w:r>
      <w:r>
        <w:t>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</w:t>
      </w:r>
      <w:r>
        <w:t>анным единственным участником аукциона или единственным лицом, принявшим участие в аукционе, а также в случае, указанном в пункте 25 статьи 39 Земельного кодекса Российской Федерации;</w:t>
      </w:r>
    </w:p>
    <w:p w:rsidR="00277739" w:rsidRDefault="00D20680">
      <w:pPr>
        <w:ind w:firstLine="709"/>
        <w:jc w:val="both"/>
      </w:pPr>
      <w:r>
        <w:t>4.2.2.По заявлению Субъекта о предоставлении земельного участка без пров</w:t>
      </w:r>
      <w:r>
        <w:t>едения торгов по основаниям, предусмотренным подпунктом 12 пункта 2 статьи 39,6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</w:t>
      </w:r>
      <w:r>
        <w:t>роведения торгов.</w:t>
      </w:r>
    </w:p>
    <w:p w:rsidR="00277739" w:rsidRDefault="00D20680">
      <w:pPr>
        <w:ind w:firstLine="709"/>
        <w:jc w:val="both"/>
      </w:pPr>
      <w:r>
        <w:t>4.3.В случае, указанном в пункте 4.2.1. настоящего Порядка, а также если подавший заявление Субъект не имеет право на предоставление в аренду земельного участка, включенного в Перечень, без проведения торгов, уполномоченный орган в срок н</w:t>
      </w:r>
      <w:r>
        <w:t>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</w:t>
      </w:r>
      <w:r>
        <w:t xml:space="preserve">я размещения информации о проведении торгов </w:t>
      </w:r>
      <w:hyperlink r:id="rId6" w:history="1">
        <w:r>
          <w:rPr>
            <w:rStyle w:val="a8"/>
            <w:color w:val="auto"/>
            <w:u w:val="none"/>
            <w:lang w:val="en-US"/>
          </w:rPr>
          <w:t>www</w:t>
        </w:r>
      </w:hyperlink>
      <w:hyperlink r:id="rId7" w:history="1">
        <w:r>
          <w:rPr>
            <w:rStyle w:val="a8"/>
            <w:color w:val="auto"/>
            <w:u w:val="none"/>
          </w:rPr>
          <w:t>.</w:t>
        </w:r>
      </w:hyperlink>
      <w:hyperlink r:id="rId8" w:history="1">
        <w:r>
          <w:rPr>
            <w:rStyle w:val="a8"/>
            <w:color w:val="auto"/>
            <w:u w:val="none"/>
            <w:lang w:val="en-US"/>
          </w:rPr>
          <w:t>torgi</w:t>
        </w:r>
      </w:hyperlink>
      <w:hyperlink r:id="rId9" w:history="1">
        <w:r>
          <w:rPr>
            <w:rStyle w:val="a8"/>
            <w:color w:val="auto"/>
            <w:u w:val="none"/>
          </w:rPr>
          <w:t>.</w:t>
        </w:r>
      </w:hyperlink>
      <w:hyperlink r:id="rId10" w:history="1">
        <w:r>
          <w:rPr>
            <w:rStyle w:val="a8"/>
            <w:color w:val="auto"/>
            <w:u w:val="none"/>
            <w:lang w:val="en-US"/>
          </w:rPr>
          <w:t>gov</w:t>
        </w:r>
      </w:hyperlink>
      <w:hyperlink r:id="rId11" w:history="1">
        <w:r>
          <w:rPr>
            <w:rStyle w:val="a8"/>
            <w:color w:val="auto"/>
            <w:u w:val="none"/>
          </w:rPr>
          <w:t>.</w:t>
        </w:r>
      </w:hyperlink>
      <w:hyperlink r:id="rId12" w:history="1">
        <w:r>
          <w:rPr>
            <w:rStyle w:val="a8"/>
            <w:color w:val="auto"/>
            <w:u w:val="none"/>
            <w:lang w:val="en-US"/>
          </w:rPr>
          <w:t>ru</w:t>
        </w:r>
      </w:hyperlink>
      <w:r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277739" w:rsidRDefault="00D20680">
      <w:pPr>
        <w:ind w:firstLine="709"/>
        <w:jc w:val="both"/>
      </w:pPr>
      <w:r>
        <w:t>4.4.Извещение о проведении аукциона должно</w:t>
      </w:r>
      <w:r>
        <w:t xml:space="preserve"> содержать сведения о льготах по арендной плате в отношении земельного участка, включенного в перечень.</w:t>
      </w:r>
    </w:p>
    <w:p w:rsidR="00277739" w:rsidRDefault="00D20680">
      <w:pPr>
        <w:ind w:firstLine="709"/>
        <w:jc w:val="both"/>
      </w:pPr>
      <w:r>
        <w:t>4.5.Поступившее уполномоченному органу заявление о предоставлении земельного участка без проведения аукциона либо заявление о проведении аукциона по пре</w:t>
      </w:r>
      <w:r>
        <w:t>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предоставление времени поступления документа.</w:t>
      </w:r>
    </w:p>
    <w:p w:rsidR="00277739" w:rsidRDefault="00D20680">
      <w:pPr>
        <w:ind w:firstLine="709"/>
        <w:jc w:val="both"/>
      </w:pPr>
      <w:r>
        <w:t xml:space="preserve">4.6.В целях исполнения </w:t>
      </w:r>
      <w:r>
        <w:t>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</w:t>
      </w:r>
      <w:r>
        <w:t>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№209-ФЗ «О развитии малого и ср</w:t>
      </w:r>
      <w:r>
        <w:t>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277739" w:rsidRDefault="00D20680">
      <w:pPr>
        <w:ind w:firstLine="709"/>
        <w:jc w:val="both"/>
      </w:pPr>
      <w:r>
        <w:t xml:space="preserve">4.7.В проект договора аренды земельного участка включаются условия </w:t>
      </w:r>
      <w:r>
        <w:t>в соответствии с гражданским и земельным законодательством Российской Федерации, в том числе следующие:</w:t>
      </w:r>
    </w:p>
    <w:p w:rsidR="00277739" w:rsidRDefault="00D20680">
      <w:pPr>
        <w:ind w:firstLine="709"/>
        <w:jc w:val="both"/>
      </w:pPr>
      <w:r>
        <w:t>4.7.1.Условие об обязанности арендатора по использованию земельного участка в соответствии с целевым назначением согласно разрешенному использованию зем</w:t>
      </w:r>
      <w:r>
        <w:t>ельного участка;</w:t>
      </w:r>
    </w:p>
    <w:p w:rsidR="00277739" w:rsidRDefault="00D20680">
      <w:pPr>
        <w:ind w:firstLine="709"/>
        <w:jc w:val="both"/>
      </w:pPr>
      <w:r>
        <w:t>4.7.2.Условие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</w:t>
      </w:r>
      <w:r>
        <w:t>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 Земельного кодекса Российской Федерации и другими положениями земельного законодатель</w:t>
      </w:r>
      <w:r>
        <w:t>ства Российской Федерации.</w:t>
      </w:r>
    </w:p>
    <w:p w:rsidR="00277739" w:rsidRDefault="00D20680">
      <w:pPr>
        <w:ind w:firstLine="709"/>
        <w:jc w:val="both"/>
      </w:pPr>
      <w:r>
        <w:t>4.7.3.Право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277739" w:rsidRDefault="00D20680">
      <w:pPr>
        <w:ind w:firstLine="709"/>
        <w:jc w:val="both"/>
      </w:pPr>
      <w:r>
        <w:t>4.7.4.Запрет осуществлять действия, влекущие какое-либо ограничение (обременение)</w:t>
      </w:r>
      <w:r>
        <w:t xml:space="preserve">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</w:t>
      </w:r>
      <w:r>
        <w:t>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1.3. настоящего Порядка, малого и среднего предпринимательства  и физическим лицам, применяющим специальный</w:t>
      </w:r>
      <w:r>
        <w:t xml:space="preserve"> налоговый режим «Налог на профессиональную деятельность».</w:t>
      </w:r>
    </w:p>
    <w:p w:rsidR="00277739" w:rsidRDefault="00D20680">
      <w:pPr>
        <w:ind w:firstLine="709"/>
        <w:jc w:val="both"/>
      </w:pPr>
      <w:r>
        <w:t>4.7.5.Изменение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sectPr w:rsidR="00277739" w:rsidSect="0027773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80" w:rsidRDefault="00D20680" w:rsidP="00277739">
      <w:r>
        <w:separator/>
      </w:r>
    </w:p>
  </w:endnote>
  <w:endnote w:type="continuationSeparator" w:id="0">
    <w:p w:rsidR="00D20680" w:rsidRDefault="00D20680" w:rsidP="0027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80" w:rsidRDefault="00D20680" w:rsidP="00277739">
      <w:r w:rsidRPr="00277739">
        <w:rPr>
          <w:color w:val="000000"/>
        </w:rPr>
        <w:separator/>
      </w:r>
    </w:p>
  </w:footnote>
  <w:footnote w:type="continuationSeparator" w:id="0">
    <w:p w:rsidR="00D20680" w:rsidRDefault="00D20680" w:rsidP="00277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739"/>
    <w:rsid w:val="00277739"/>
    <w:rsid w:val="004C7E8C"/>
    <w:rsid w:val="00D2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73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7739"/>
    <w:pPr>
      <w:suppressAutoHyphens/>
    </w:pPr>
  </w:style>
  <w:style w:type="paragraph" w:styleId="a3">
    <w:name w:val="Title"/>
    <w:basedOn w:val="Standard"/>
    <w:next w:val="Textbody"/>
    <w:rsid w:val="00277739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customStyle="1" w:styleId="Textbody">
    <w:name w:val="Text body"/>
    <w:basedOn w:val="Standard"/>
    <w:rsid w:val="00277739"/>
    <w:pPr>
      <w:spacing w:after="120"/>
    </w:pPr>
  </w:style>
  <w:style w:type="paragraph" w:styleId="a4">
    <w:name w:val="Subtitle"/>
    <w:basedOn w:val="Caption"/>
    <w:next w:val="Textbody"/>
    <w:rsid w:val="00277739"/>
    <w:pPr>
      <w:jc w:val="center"/>
    </w:pPr>
    <w:rPr>
      <w:i/>
      <w:iCs/>
    </w:rPr>
  </w:style>
  <w:style w:type="paragraph" w:customStyle="1" w:styleId="Heading2">
    <w:name w:val="Heading 2"/>
    <w:basedOn w:val="Standard"/>
    <w:next w:val="Standard"/>
    <w:rsid w:val="00277739"/>
    <w:pPr>
      <w:keepNext/>
      <w:jc w:val="center"/>
      <w:outlineLvl w:val="1"/>
    </w:pPr>
    <w:rPr>
      <w:sz w:val="40"/>
    </w:rPr>
  </w:style>
  <w:style w:type="paragraph" w:customStyle="1" w:styleId="Heading5">
    <w:name w:val="Heading 5"/>
    <w:basedOn w:val="Standard"/>
    <w:next w:val="Standard"/>
    <w:rsid w:val="00277739"/>
    <w:pPr>
      <w:keepNext/>
      <w:jc w:val="center"/>
      <w:outlineLvl w:val="4"/>
    </w:pPr>
    <w:rPr>
      <w:b/>
    </w:rPr>
  </w:style>
  <w:style w:type="paragraph" w:customStyle="1" w:styleId="Caption">
    <w:name w:val="Caption"/>
    <w:basedOn w:val="Standard"/>
    <w:next w:val="Textbody"/>
    <w:rsid w:val="0027773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List"/>
    <w:basedOn w:val="Textbody"/>
    <w:rsid w:val="00277739"/>
  </w:style>
  <w:style w:type="paragraph" w:styleId="a6">
    <w:name w:val="caption"/>
    <w:basedOn w:val="Standard"/>
    <w:rsid w:val="002777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77739"/>
    <w:pPr>
      <w:suppressLineNumbers/>
    </w:pPr>
  </w:style>
  <w:style w:type="paragraph" w:customStyle="1" w:styleId="31">
    <w:name w:val="Основной текст с отступом 31"/>
    <w:basedOn w:val="Standard"/>
    <w:rsid w:val="00277739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277739"/>
    <w:rPr>
      <w:b/>
      <w:bCs/>
    </w:rPr>
  </w:style>
  <w:style w:type="paragraph" w:customStyle="1" w:styleId="22">
    <w:name w:val="Основной текст 22"/>
    <w:basedOn w:val="Standard"/>
    <w:rsid w:val="00277739"/>
    <w:rPr>
      <w:b/>
      <w:bCs/>
    </w:rPr>
  </w:style>
  <w:style w:type="paragraph" w:customStyle="1" w:styleId="TableContents">
    <w:name w:val="Table Contents"/>
    <w:basedOn w:val="Standard"/>
    <w:rsid w:val="00277739"/>
    <w:pPr>
      <w:suppressLineNumbers/>
    </w:pPr>
  </w:style>
  <w:style w:type="paragraph" w:customStyle="1" w:styleId="TableHeading">
    <w:name w:val="Table Heading"/>
    <w:basedOn w:val="TableContents"/>
    <w:rsid w:val="00277739"/>
    <w:pPr>
      <w:jc w:val="center"/>
    </w:pPr>
    <w:rPr>
      <w:b/>
      <w:bCs/>
    </w:rPr>
  </w:style>
  <w:style w:type="paragraph" w:customStyle="1" w:styleId="ConsPlusTitlePage">
    <w:name w:val="ConsPlusTitlePage"/>
    <w:rsid w:val="00277739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rsid w:val="00277739"/>
    <w:rPr>
      <w:rFonts w:ascii="Tahoma" w:hAnsi="Tahoma"/>
      <w:sz w:val="16"/>
      <w:szCs w:val="16"/>
    </w:rPr>
  </w:style>
  <w:style w:type="character" w:customStyle="1" w:styleId="Internetlink">
    <w:name w:val="Internet link"/>
    <w:rsid w:val="00277739"/>
    <w:rPr>
      <w:color w:val="0000FF"/>
      <w:u w:val="single"/>
    </w:rPr>
  </w:style>
  <w:style w:type="character" w:styleId="a8">
    <w:name w:val="Hyperlink"/>
    <w:basedOn w:val="a0"/>
    <w:rsid w:val="00277739"/>
    <w:rPr>
      <w:color w:val="0000FF"/>
      <w:u w:val="single"/>
    </w:rPr>
  </w:style>
  <w:style w:type="character" w:customStyle="1" w:styleId="a9">
    <w:name w:val="Текст выноски Знак"/>
    <w:basedOn w:val="a0"/>
    <w:rsid w:val="00277739"/>
    <w:rPr>
      <w:rFonts w:ascii="Tahoma" w:hAnsi="Tahoma"/>
      <w:sz w:val="16"/>
      <w:szCs w:val="16"/>
    </w:rPr>
  </w:style>
  <w:style w:type="character" w:styleId="aa">
    <w:name w:val="Strong"/>
    <w:basedOn w:val="a0"/>
    <w:rsid w:val="002777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orgi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402564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4192</Words>
  <Characters>23899</Characters>
  <Application>Microsoft Office Word</Application>
  <DocSecurity>0</DocSecurity>
  <Lines>199</Lines>
  <Paragraphs>56</Paragraphs>
  <ScaleCrop>false</ScaleCrop>
  <Company/>
  <LinksUpToDate>false</LinksUpToDate>
  <CharactersWithSpaces>28035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2021-04-06T15:06:00Z</cp:lastPrinted>
  <dcterms:created xsi:type="dcterms:W3CDTF">2023-09-03T19:04:00Z</dcterms:created>
  <dcterms:modified xsi:type="dcterms:W3CDTF">2023-09-03T19:04:00Z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