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2B" w:rsidRDefault="00342ABA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14152B" w:rsidRDefault="00342ABA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14152B" w:rsidRDefault="00342ABA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14152B" w:rsidRDefault="00342ABA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14152B" w:rsidRDefault="0014152B">
      <w:pPr>
        <w:pStyle w:val="Textbody"/>
        <w:spacing w:after="0"/>
        <w:jc w:val="center"/>
      </w:pPr>
    </w:p>
    <w:p w:rsidR="0014152B" w:rsidRDefault="00342ABA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14152B" w:rsidRDefault="00342ABA">
      <w:pPr>
        <w:pStyle w:val="Textbody"/>
        <w:spacing w:before="75" w:after="75"/>
        <w:jc w:val="both"/>
      </w:pPr>
      <w:r>
        <w:rPr>
          <w:b/>
          <w:bCs/>
          <w:color w:val="000000"/>
          <w:sz w:val="26"/>
          <w:szCs w:val="26"/>
        </w:rPr>
        <w:t>от года                                                             №</w:t>
      </w:r>
    </w:p>
    <w:p w:rsidR="0014152B" w:rsidRDefault="0014152B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</w:p>
    <w:p w:rsidR="0014152B" w:rsidRDefault="00342ABA">
      <w:pPr>
        <w:pStyle w:val="Textbody"/>
        <w:spacing w:after="0"/>
        <w:jc w:val="center"/>
      </w:pPr>
      <w:r>
        <w:rPr>
          <w:rStyle w:val="StrongEmphasis"/>
          <w:color w:val="000000"/>
          <w:sz w:val="26"/>
          <w:szCs w:val="26"/>
        </w:rPr>
        <w:t>О внесении изменений и дополнений в решение Собрания депутатов Паникинского сельсовета Медвенского района от 25.06.2019 № 33/128 «Об утверждении Положения о бюджет</w:t>
      </w:r>
      <w:r>
        <w:rPr>
          <w:rStyle w:val="StrongEmphasis"/>
          <w:color w:val="000000"/>
          <w:sz w:val="26"/>
          <w:szCs w:val="26"/>
        </w:rPr>
        <w:t>ном процессе в муниципальном образовании «Паникинский сельсовет» Медвенского района Курской области»</w:t>
      </w:r>
    </w:p>
    <w:p w:rsidR="0014152B" w:rsidRDefault="0014152B">
      <w:pPr>
        <w:pStyle w:val="Textbody"/>
        <w:spacing w:after="0"/>
        <w:jc w:val="both"/>
      </w:pPr>
    </w:p>
    <w:p w:rsidR="0014152B" w:rsidRDefault="0014152B">
      <w:pPr>
        <w:pStyle w:val="Textbody"/>
        <w:spacing w:after="0"/>
        <w:jc w:val="both"/>
      </w:pPr>
    </w:p>
    <w:p w:rsidR="0014152B" w:rsidRDefault="00342ABA">
      <w:pPr>
        <w:pStyle w:val="Textbody"/>
        <w:spacing w:before="75" w:after="75"/>
        <w:ind w:firstLine="750"/>
        <w:jc w:val="both"/>
        <w:rPr>
          <w:color w:val="000000"/>
        </w:rPr>
      </w:pPr>
      <w:r>
        <w:rPr>
          <w:color w:val="000000"/>
        </w:rPr>
        <w:t>В соответствии с Бюджетным кодексам Российской Федерации от 31.07.1998 № 145-ФЗ (в редакции Федерального закона от 31.07.2020 № 263-ФЗ «О внесении измене</w:t>
      </w:r>
      <w:r>
        <w:rPr>
          <w:color w:val="000000"/>
        </w:rPr>
        <w:t>ний в Бюджетный кодекс Российской Федерации и отдельные законодательные акты Российской Федерации», от 27.12.2019 № 479-ФЗ «О внесении изменений в Бюджетный кодекс Российской Федерации в части казначейского обслуживания и системы казначейских платежей»), р</w:t>
      </w:r>
      <w:r>
        <w:rPr>
          <w:color w:val="000000"/>
        </w:rPr>
        <w:t>ассмотрев протест прокуратуры Медвенского района от 26.04.2021 № 39-2021 на решение Собрания депутатов Паникинского сельсовета Медвенского района от 25.06.2019 № 33/128 «Об утверждении Положения о бюджетном процессе в муниципальном образовании «Паникинский</w:t>
      </w:r>
      <w:r>
        <w:rPr>
          <w:color w:val="000000"/>
        </w:rPr>
        <w:t xml:space="preserve"> сельсовет» Медвенского района Курской области», Собрание депутатов Паникинского сельсовета Медвенского района РЕШИЛО:</w:t>
      </w:r>
    </w:p>
    <w:p w:rsidR="0014152B" w:rsidRDefault="00342ABA">
      <w:pPr>
        <w:pStyle w:val="Textbody"/>
        <w:spacing w:before="75" w:after="75"/>
        <w:ind w:firstLine="780"/>
        <w:jc w:val="both"/>
        <w:rPr>
          <w:color w:val="000000"/>
        </w:rPr>
      </w:pPr>
      <w:r>
        <w:rPr>
          <w:color w:val="000000"/>
        </w:rPr>
        <w:t>1.Внести в Положение о бюджетном процессе в муниципальном образовании «Паникинский сельсовет» Медвенского района Курской области, утвержд</w:t>
      </w:r>
      <w:r>
        <w:rPr>
          <w:color w:val="000000"/>
        </w:rPr>
        <w:t>енное решением Собрания депутатов Паникинского сельсовета Медвенского района от 25.06.2019 № 33/128 (в ред. от 01.04.2020 № 48/175) следующие изменения и дополнения:</w:t>
      </w:r>
    </w:p>
    <w:p w:rsidR="0014152B" w:rsidRDefault="00342ABA">
      <w:pPr>
        <w:pStyle w:val="Textbody"/>
        <w:spacing w:before="75" w:after="75"/>
        <w:ind w:firstLine="765"/>
        <w:jc w:val="both"/>
        <w:rPr>
          <w:color w:val="000000"/>
        </w:rPr>
      </w:pPr>
      <w:r>
        <w:rPr>
          <w:color w:val="000000"/>
        </w:rPr>
        <w:t>1.1. Статьи 7 и 8 изложить в новой редакции, добавив Положение статьей 7.1:</w:t>
      </w:r>
    </w:p>
    <w:p w:rsidR="0014152B" w:rsidRDefault="00342ABA">
      <w:pPr>
        <w:pStyle w:val="Textbody"/>
        <w:spacing w:after="0"/>
        <w:ind w:firstLine="765"/>
        <w:jc w:val="both"/>
      </w:pPr>
      <w:r>
        <w:rPr>
          <w:rStyle w:val="StrongEmphasis"/>
          <w:b w:val="0"/>
          <w:color w:val="000000"/>
        </w:rPr>
        <w:t>«Статья 7. Дох</w:t>
      </w:r>
      <w:r>
        <w:rPr>
          <w:rStyle w:val="StrongEmphasis"/>
          <w:b w:val="0"/>
          <w:color w:val="000000"/>
        </w:rPr>
        <w:t>оды бюджета Паникинского сельсовета Медвенского района Курской области</w:t>
      </w:r>
    </w:p>
    <w:p w:rsidR="0014152B" w:rsidRDefault="00342ABA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Доходы бюджета Паникинского сельсовета Медвенского района Курской области формируются в соответствии с бюджетным законодательством Российской Федерации, законодательством Российской </w:t>
      </w:r>
      <w:r>
        <w:rPr>
          <w:color w:val="000000"/>
        </w:rPr>
        <w:t>Федерации о налогах и сборах, законодательством Курской области о налогах и сборах, муниципальными правовыми актами органов местного самоуправления о налогах и сборах.</w:t>
      </w:r>
    </w:p>
    <w:p w:rsidR="0014152B" w:rsidRDefault="00342ABA">
      <w:pPr>
        <w:pStyle w:val="Textbody"/>
        <w:spacing w:after="0"/>
        <w:ind w:firstLine="750"/>
        <w:jc w:val="both"/>
      </w:pPr>
      <w:r>
        <w:rPr>
          <w:rStyle w:val="StrongEmphasis"/>
          <w:b w:val="0"/>
          <w:color w:val="000000"/>
        </w:rPr>
        <w:t xml:space="preserve">Статья 7.1. Налоговые доходы бюджета Паникинского сельсовета Медвенского района Курской </w:t>
      </w:r>
      <w:r>
        <w:rPr>
          <w:rStyle w:val="StrongEmphasis"/>
          <w:b w:val="0"/>
          <w:color w:val="000000"/>
        </w:rPr>
        <w:t>области</w:t>
      </w:r>
    </w:p>
    <w:p w:rsidR="0014152B" w:rsidRDefault="00342ABA">
      <w:pPr>
        <w:pStyle w:val="Textbody"/>
        <w:spacing w:after="0"/>
        <w:ind w:firstLine="720"/>
        <w:jc w:val="both"/>
      </w:pPr>
      <w:r>
        <w:rPr>
          <w:color w:val="000000"/>
        </w:rPr>
        <w:t xml:space="preserve">1. В бюджет Паникинского сельсовета Медвенского района Курской области зачисляются налоговые доходы от следующих местных налогов в соответствии с </w:t>
      </w:r>
      <w:hyperlink r:id="rId6" w:history="1">
        <w:r>
          <w:t>законодательством</w:t>
        </w:r>
      </w:hyperlink>
      <w:r>
        <w:rPr>
          <w:color w:val="33A6E3"/>
        </w:rPr>
        <w:t xml:space="preserve"> </w:t>
      </w:r>
      <w:r>
        <w:rPr>
          <w:color w:val="000000"/>
        </w:rPr>
        <w:t>Российской Федерации о налогах и сборах:</w:t>
      </w:r>
    </w:p>
    <w:p w:rsidR="0014152B" w:rsidRDefault="00342ABA">
      <w:pPr>
        <w:pStyle w:val="Textbody"/>
        <w:spacing w:before="75" w:after="75"/>
        <w:ind w:firstLine="735"/>
        <w:jc w:val="both"/>
        <w:rPr>
          <w:color w:val="000000"/>
        </w:rPr>
      </w:pPr>
      <w:r>
        <w:rPr>
          <w:color w:val="000000"/>
        </w:rPr>
        <w:t>земельного налога - по нормативу 100 процентов;</w:t>
      </w:r>
    </w:p>
    <w:p w:rsidR="0014152B" w:rsidRDefault="00342ABA">
      <w:pPr>
        <w:pStyle w:val="Textbody"/>
        <w:tabs>
          <w:tab w:val="left" w:pos="555"/>
          <w:tab w:val="left" w:pos="705"/>
        </w:tabs>
        <w:spacing w:before="75" w:after="75"/>
        <w:ind w:firstLine="690"/>
        <w:jc w:val="both"/>
        <w:rPr>
          <w:color w:val="000000"/>
        </w:rPr>
      </w:pPr>
      <w:r>
        <w:rPr>
          <w:color w:val="000000"/>
        </w:rPr>
        <w:t>налога на имущество</w:t>
      </w:r>
      <w:r>
        <w:rPr>
          <w:color w:val="000000"/>
        </w:rPr>
        <w:t xml:space="preserve"> физических лиц - по нормативу 100 процентов.</w:t>
      </w:r>
    </w:p>
    <w:p w:rsidR="0014152B" w:rsidRDefault="00342ABA">
      <w:pPr>
        <w:pStyle w:val="Textbody"/>
        <w:spacing w:before="75" w:after="75"/>
        <w:ind w:firstLine="675"/>
        <w:jc w:val="both"/>
        <w:rPr>
          <w:color w:val="000000"/>
        </w:rPr>
      </w:pPr>
      <w:r>
        <w:rPr>
          <w:color w:val="000000"/>
        </w:rPr>
        <w:t>2. В бюджет Паникинского сельсовета Медвенского района Курской области зачисляются налоговые доходы от следующих федеральных налогов и сборов, в том числе налогов, предусмотренных специальными налоговыми режима</w:t>
      </w:r>
      <w:r>
        <w:rPr>
          <w:color w:val="000000"/>
        </w:rPr>
        <w:t>ми:</w:t>
      </w:r>
    </w:p>
    <w:p w:rsidR="0014152B" w:rsidRDefault="00342ABA">
      <w:pPr>
        <w:pStyle w:val="Textbody"/>
        <w:tabs>
          <w:tab w:val="left" w:pos="195"/>
        </w:tabs>
        <w:spacing w:before="75" w:after="75"/>
        <w:ind w:firstLine="675"/>
        <w:jc w:val="both"/>
        <w:rPr>
          <w:color w:val="000000"/>
        </w:rPr>
      </w:pPr>
      <w:r>
        <w:rPr>
          <w:color w:val="000000"/>
        </w:rPr>
        <w:t>налога на доходы физических лиц - по нормативу 2 процентов;</w:t>
      </w:r>
    </w:p>
    <w:p w:rsidR="0014152B" w:rsidRDefault="00342ABA">
      <w:pPr>
        <w:pStyle w:val="Textbody"/>
        <w:spacing w:before="75" w:after="75"/>
        <w:ind w:firstLine="690"/>
        <w:jc w:val="both"/>
        <w:rPr>
          <w:color w:val="000000"/>
        </w:rPr>
      </w:pPr>
      <w:r>
        <w:rPr>
          <w:color w:val="000000"/>
        </w:rPr>
        <w:lastRenderedPageBreak/>
        <w:t>единого сельскохозяйственного налога - по нормативу 30 процентов;</w:t>
      </w:r>
    </w:p>
    <w:p w:rsidR="0014152B" w:rsidRDefault="00342ABA">
      <w:pPr>
        <w:pStyle w:val="Textbody"/>
        <w:spacing w:after="0"/>
        <w:ind w:firstLine="720"/>
        <w:jc w:val="both"/>
      </w:pPr>
      <w:r>
        <w:rPr>
          <w:color w:val="000000"/>
        </w:rPr>
        <w:t>государственной пошлины за совершение нотариальных действий должностными лицами органов местного самоуправления поселения, упо</w:t>
      </w:r>
      <w:r>
        <w:rPr>
          <w:color w:val="000000"/>
        </w:rPr>
        <w:t xml:space="preserve">лномоченными в соответствии с законодательными </w:t>
      </w:r>
      <w:hyperlink r:id="rId7" w:history="1">
        <w:r>
          <w:t>актами</w:t>
        </w:r>
      </w:hyperlink>
      <w:r>
        <w:rPr>
          <w:color w:val="33A6E3"/>
        </w:rPr>
        <w:t xml:space="preserve"> </w:t>
      </w:r>
      <w:r>
        <w:rPr>
          <w:color w:val="000000"/>
        </w:rPr>
        <w:t>Российской Федерации на совершение нотариальных действий, за выдачу ор</w:t>
      </w:r>
      <w:r>
        <w:rPr>
          <w:color w:val="000000"/>
        </w:rPr>
        <w:t>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 процентов.</w:t>
      </w:r>
    </w:p>
    <w:p w:rsidR="0014152B" w:rsidRDefault="00342ABA">
      <w:pPr>
        <w:pStyle w:val="Textbody"/>
        <w:spacing w:after="0"/>
        <w:ind w:firstLine="675"/>
        <w:jc w:val="both"/>
      </w:pPr>
      <w:r>
        <w:rPr>
          <w:color w:val="000000"/>
        </w:rPr>
        <w:t>3. В бюджет Паникинск</w:t>
      </w:r>
      <w:r>
        <w:rPr>
          <w:color w:val="000000"/>
        </w:rPr>
        <w:t>ого сельсовета Медвенского района Курской области зачисляются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</w:t>
      </w:r>
      <w:r>
        <w:rPr>
          <w:color w:val="000000"/>
        </w:rPr>
        <w:t xml:space="preserve">нами государственной власти субъектов Российской Федерации в соответствии со </w:t>
      </w:r>
      <w:hyperlink r:id="rId8" w:history="1">
        <w:r>
          <w:t>статьей 58</w:t>
        </w:r>
      </w:hyperlink>
      <w:r>
        <w:rPr>
          <w:color w:val="33A6E3"/>
        </w:rPr>
        <w:t xml:space="preserve"> </w:t>
      </w:r>
      <w:r>
        <w:rPr>
          <w:color w:val="000000"/>
        </w:rPr>
        <w:t>настоящего Бюджетного Кодекса Россий</w:t>
      </w:r>
      <w:r>
        <w:rPr>
          <w:color w:val="000000"/>
        </w:rPr>
        <w:t>ской Федерации.</w:t>
      </w:r>
    </w:p>
    <w:p w:rsidR="0014152B" w:rsidRDefault="00342ABA">
      <w:pPr>
        <w:pStyle w:val="Textbody"/>
        <w:spacing w:after="0"/>
        <w:ind w:firstLine="780"/>
        <w:jc w:val="both"/>
      </w:pPr>
      <w:r>
        <w:rPr>
          <w:color w:val="000000"/>
        </w:rPr>
        <w:t>4. В бюджет Паникинского сельсовета Медвенского района Курской области зачисляются налоговые доходы от федеральных налогов и сборов, в том числе налогов, предусмотренных специальными налоговыми режимами, региональных и (или) местных налогов</w:t>
      </w:r>
      <w:r>
        <w:rPr>
          <w:color w:val="000000"/>
        </w:rPr>
        <w:t xml:space="preserve"> по нормативам отчислений, установленным представительными органами муниципальных районов в соответствии со </w:t>
      </w:r>
      <w:hyperlink r:id="rId9" w:history="1">
        <w:r>
          <w:t>статьей 63</w:t>
        </w:r>
      </w:hyperlink>
      <w:r>
        <w:rPr>
          <w:color w:val="33A6E3"/>
        </w:rPr>
        <w:t xml:space="preserve"> </w:t>
      </w:r>
      <w:r>
        <w:rPr>
          <w:color w:val="000000"/>
        </w:rPr>
        <w:t>Бюдже</w:t>
      </w:r>
      <w:r>
        <w:rPr>
          <w:color w:val="000000"/>
        </w:rPr>
        <w:t>тного Кодекса Российской Федерации.</w:t>
      </w:r>
    </w:p>
    <w:p w:rsidR="0014152B" w:rsidRDefault="00342ABA">
      <w:pPr>
        <w:pStyle w:val="Textbody"/>
        <w:spacing w:after="0"/>
        <w:ind w:firstLine="705"/>
        <w:jc w:val="both"/>
      </w:pPr>
      <w:r>
        <w:rPr>
          <w:rStyle w:val="StrongEmphasis"/>
          <w:b w:val="0"/>
          <w:color w:val="000000"/>
        </w:rPr>
        <w:t>Статья 8. Неналоговые доходы бюджета Паникинского сельсовета Медвенского района Курской области</w:t>
      </w:r>
    </w:p>
    <w:p w:rsidR="0014152B" w:rsidRDefault="00342ABA">
      <w:pPr>
        <w:pStyle w:val="Textbody"/>
        <w:spacing w:after="0"/>
        <w:ind w:firstLine="720"/>
        <w:jc w:val="both"/>
      </w:pPr>
      <w:r>
        <w:rPr>
          <w:color w:val="000000"/>
        </w:rPr>
        <w:t xml:space="preserve">Неналоговые доходы бюджета Паникинского сельсовета Медвенского района Курской области формируются в соответствии со </w:t>
      </w:r>
      <w:hyperlink r:id="rId10" w:history="1">
        <w:r>
          <w:rPr>
            <w:color w:val="33A6E3"/>
          </w:rPr>
          <w:t>статьями 41</w:t>
        </w:r>
      </w:hyperlink>
      <w:r>
        <w:rPr>
          <w:color w:val="000000"/>
        </w:rPr>
        <w:t xml:space="preserve">, </w:t>
      </w:r>
      <w:hyperlink r:id="rId11" w:history="1">
        <w:r>
          <w:t>42</w:t>
        </w:r>
      </w:hyperlink>
      <w:r>
        <w:rPr>
          <w:color w:val="33A6E3"/>
        </w:rPr>
        <w:t xml:space="preserve"> </w:t>
      </w:r>
      <w:r>
        <w:rPr>
          <w:color w:val="000000"/>
        </w:rPr>
        <w:t xml:space="preserve">и </w:t>
      </w:r>
      <w:hyperlink r:id="rId12" w:history="1">
        <w:r>
          <w:t>46</w:t>
        </w:r>
      </w:hyperlink>
      <w:r>
        <w:rPr>
          <w:color w:val="33A6E3"/>
        </w:rPr>
        <w:t xml:space="preserve"> </w:t>
      </w:r>
      <w:r>
        <w:rPr>
          <w:color w:val="000000"/>
        </w:rPr>
        <w:t>Бюджетного Кодекса Российской Федерации, в том числе за счет:</w:t>
      </w:r>
    </w:p>
    <w:p w:rsidR="0014152B" w:rsidRDefault="00342ABA">
      <w:pPr>
        <w:pStyle w:val="Textbody"/>
        <w:spacing w:before="75" w:after="75"/>
        <w:ind w:firstLine="720"/>
        <w:jc w:val="both"/>
        <w:rPr>
          <w:color w:val="000000"/>
        </w:rPr>
      </w:pPr>
      <w:r>
        <w:rPr>
          <w:color w:val="000000"/>
        </w:rPr>
        <w:t xml:space="preserve">доходов от использования имущества, находящегося в </w:t>
      </w:r>
      <w:r>
        <w:rPr>
          <w:color w:val="000000"/>
        </w:rPr>
        <w:t>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14152B" w:rsidRDefault="00342ABA">
      <w:pPr>
        <w:pStyle w:val="Textbody"/>
        <w:spacing w:before="75" w:after="75"/>
        <w:ind w:firstLine="750"/>
        <w:jc w:val="both"/>
        <w:rPr>
          <w:color w:val="000000"/>
        </w:rPr>
      </w:pPr>
      <w:r>
        <w:rPr>
          <w:color w:val="000000"/>
        </w:rPr>
        <w:t>доходов от продажи имущества (кроме акций и ин</w:t>
      </w:r>
      <w:r>
        <w:rPr>
          <w:color w:val="000000"/>
        </w:rPr>
        <w:t>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</w:t>
      </w:r>
      <w:r>
        <w:rPr>
          <w:color w:val="000000"/>
        </w:rPr>
        <w:t>центов;</w:t>
      </w:r>
    </w:p>
    <w:p w:rsidR="0014152B" w:rsidRDefault="00342ABA">
      <w:pPr>
        <w:pStyle w:val="Textbody"/>
        <w:spacing w:before="75" w:after="75"/>
        <w:ind w:firstLine="735"/>
        <w:jc w:val="both"/>
        <w:rPr>
          <w:color w:val="000000"/>
        </w:rPr>
      </w:pPr>
      <w:r>
        <w:rPr>
          <w:color w:val="000000"/>
        </w:rPr>
        <w:t>доходов от платных услуг, оказываемых муниципальными казенными учреждениями;</w:t>
      </w:r>
    </w:p>
    <w:p w:rsidR="0014152B" w:rsidRDefault="00342ABA">
      <w:pPr>
        <w:pStyle w:val="Textbody"/>
        <w:spacing w:before="75" w:after="75"/>
        <w:ind w:firstLine="705"/>
        <w:jc w:val="both"/>
        <w:rPr>
          <w:color w:val="000000"/>
        </w:rPr>
      </w:pPr>
      <w:r>
        <w:rPr>
          <w:color w:val="000000"/>
        </w:rPr>
        <w:t xml:space="preserve"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</w:t>
      </w:r>
      <w:r>
        <w:rPr>
          <w:color w:val="000000"/>
        </w:rPr>
        <w:t>муниципальными правовыми актами представительных органов муниципальных образований;</w:t>
      </w:r>
    </w:p>
    <w:p w:rsidR="0014152B" w:rsidRDefault="00342ABA">
      <w:pPr>
        <w:pStyle w:val="Textbody"/>
        <w:spacing w:before="75" w:after="75"/>
        <w:ind w:firstLine="750"/>
        <w:jc w:val="both"/>
        <w:rPr>
          <w:color w:val="000000"/>
        </w:rPr>
      </w:pPr>
      <w:r>
        <w:rPr>
          <w:color w:val="000000"/>
        </w:rPr>
        <w:t>платы за использование лесов, расположенных на землях, находящихся в муниципальной собственности, - по нормативу 100 процентов.»</w:t>
      </w:r>
    </w:p>
    <w:p w:rsidR="0014152B" w:rsidRDefault="00342ABA">
      <w:pPr>
        <w:pStyle w:val="Heading1"/>
        <w:spacing w:before="0" w:after="0"/>
        <w:ind w:firstLine="705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1.2. Абзац четвертый пункта 5 статьи 12 «Ос</w:t>
      </w:r>
      <w:r>
        <w:rPr>
          <w:b w:val="0"/>
          <w:color w:val="000000"/>
          <w:sz w:val="24"/>
          <w:szCs w:val="24"/>
        </w:rPr>
        <w:t>новы составления проекта бюджета Паникинского сельсовета Медвенского района Курской области» изложить в новой редакции:</w:t>
      </w:r>
    </w:p>
    <w:p w:rsidR="0014152B" w:rsidRDefault="00342ABA">
      <w:pPr>
        <w:pStyle w:val="Textbody"/>
        <w:spacing w:before="75" w:after="75"/>
        <w:ind w:firstLine="735"/>
        <w:jc w:val="both"/>
        <w:rPr>
          <w:color w:val="000000"/>
        </w:rPr>
      </w:pPr>
      <w:r>
        <w:rPr>
          <w:color w:val="000000"/>
        </w:rPr>
        <w:t>«-бюджетном прогнозе (проекте бюджетного прогноза, проекте изменений бюджетного прогноза) Паникинского сельсовета Медвенского района Кур</w:t>
      </w:r>
      <w:r>
        <w:rPr>
          <w:color w:val="000000"/>
        </w:rPr>
        <w:t>ской области на долгосрочный период (за исключением показателей финансового обеспечения муниципальных программ Паникинского сельсовета Медвенского района Курской области).»;</w:t>
      </w:r>
    </w:p>
    <w:p w:rsidR="0014152B" w:rsidRDefault="00342ABA">
      <w:pPr>
        <w:pStyle w:val="Textbody"/>
        <w:spacing w:before="75" w:after="75"/>
        <w:ind w:firstLine="780"/>
        <w:jc w:val="both"/>
        <w:rPr>
          <w:color w:val="000000"/>
        </w:rPr>
      </w:pPr>
      <w:r>
        <w:rPr>
          <w:color w:val="000000"/>
        </w:rPr>
        <w:t>1.3. Абзац второй пункта 2 статьи 13.1 «Долгосрочное бюджетное планирование» излож</w:t>
      </w:r>
      <w:r>
        <w:rPr>
          <w:color w:val="000000"/>
        </w:rPr>
        <w:t>ить в новой редакции:</w:t>
      </w:r>
    </w:p>
    <w:p w:rsidR="0014152B" w:rsidRDefault="00342ABA">
      <w:pPr>
        <w:pStyle w:val="Textbody"/>
        <w:spacing w:before="75" w:after="75"/>
        <w:ind w:firstLine="735"/>
        <w:jc w:val="both"/>
        <w:rPr>
          <w:color w:val="000000"/>
        </w:rPr>
      </w:pPr>
      <w:r>
        <w:rPr>
          <w:color w:val="000000"/>
        </w:rPr>
        <w:t xml:space="preserve">«Бюджетный прогноз (проект бюджетного прогноза, проект изменений бюджетного прогноза) Паникинского сельсовета Медвенского района Курской области на долгосрочный </w:t>
      </w:r>
      <w:r>
        <w:rPr>
          <w:color w:val="000000"/>
        </w:rPr>
        <w:lastRenderedPageBreak/>
        <w:t xml:space="preserve">период (за исключением показателей финансового обеспечения муниципальных </w:t>
      </w:r>
      <w:r>
        <w:rPr>
          <w:color w:val="000000"/>
        </w:rPr>
        <w:t>программ Паникинского сельсовета Медвенского района Курской области) представляется в Собрание депутатов Паникинского сельсовета Медвенского района Курской области одновременно с проектом решения о бюджете Паникинского сельсовета Медвенского района Курской</w:t>
      </w:r>
      <w:r>
        <w:rPr>
          <w:color w:val="000000"/>
        </w:rPr>
        <w:t xml:space="preserve"> области.»;</w:t>
      </w:r>
    </w:p>
    <w:p w:rsidR="0014152B" w:rsidRDefault="00342ABA">
      <w:pPr>
        <w:pStyle w:val="Textbody"/>
        <w:spacing w:before="75" w:after="75"/>
        <w:ind w:firstLine="825"/>
        <w:jc w:val="both"/>
        <w:rPr>
          <w:color w:val="000000"/>
        </w:rPr>
      </w:pPr>
      <w:r>
        <w:rPr>
          <w:color w:val="000000"/>
        </w:rPr>
        <w:t>1.4. Статью 15. «Расходные обязательства Паникинского сельсовета Медвенского района Курской области» дополнить пунктами 6 и 7 следующего содержания:</w:t>
      </w:r>
    </w:p>
    <w:p w:rsidR="0014152B" w:rsidRDefault="00342ABA">
      <w:pPr>
        <w:pStyle w:val="Textbody"/>
        <w:spacing w:before="75" w:after="75"/>
        <w:ind w:firstLine="795"/>
        <w:jc w:val="both"/>
        <w:rPr>
          <w:color w:val="000000"/>
        </w:rPr>
      </w:pPr>
      <w:r>
        <w:rPr>
          <w:color w:val="000000"/>
        </w:rPr>
        <w:t>«6. Бюджетная смета Паникинского сельсовета Медвенского района Курской области утверждается Гла</w:t>
      </w:r>
      <w:r>
        <w:rPr>
          <w:color w:val="000000"/>
        </w:rPr>
        <w:t>вой Паникинского сельсовета Медвенского района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:rsidR="0014152B" w:rsidRDefault="00342ABA">
      <w:pPr>
        <w:pStyle w:val="Textbody"/>
        <w:spacing w:before="75" w:after="75"/>
        <w:ind w:firstLine="780"/>
        <w:jc w:val="both"/>
        <w:rPr>
          <w:color w:val="000000"/>
        </w:rPr>
      </w:pPr>
      <w:r>
        <w:rPr>
          <w:color w:val="000000"/>
        </w:rPr>
        <w:t>7. Не использованные по состоянию на 1 января текущего финансового года межбюдже</w:t>
      </w:r>
      <w:r>
        <w:rPr>
          <w:color w:val="000000"/>
        </w:rPr>
        <w:t>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</w:t>
      </w:r>
      <w:r>
        <w:rPr>
          <w:color w:val="000000"/>
        </w:rPr>
        <w:t>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года.».</w:t>
      </w:r>
    </w:p>
    <w:p w:rsidR="0014152B" w:rsidRDefault="00342ABA">
      <w:pPr>
        <w:pStyle w:val="Heading1"/>
        <w:spacing w:before="0" w:after="0"/>
        <w:ind w:firstLine="795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1.5. пункт 6 статьи 23 «Исполнение бюджета Паникинского сельсовета Медвенского района Курс</w:t>
      </w:r>
      <w:r>
        <w:rPr>
          <w:b w:val="0"/>
          <w:color w:val="000000"/>
          <w:sz w:val="24"/>
          <w:szCs w:val="24"/>
        </w:rPr>
        <w:t>кой области по расходам» дополнить абзацем следующего содержания:</w:t>
      </w:r>
    </w:p>
    <w:p w:rsidR="0014152B" w:rsidRDefault="00342ABA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>«Получатель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</w:t>
      </w:r>
      <w:r>
        <w:rPr>
          <w:color w:val="000000"/>
        </w:rPr>
        <w:t xml:space="preserve"> но неисполненными бюджетными обязательствами.».</w:t>
      </w:r>
    </w:p>
    <w:p w:rsidR="0014152B" w:rsidRDefault="00342ABA">
      <w:pPr>
        <w:pStyle w:val="Textbody"/>
        <w:spacing w:before="75" w:after="75"/>
        <w:ind w:firstLine="795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подписания и подлежит размещению на официальном сайте муниципального образования «Паникинский сельсовет» Медвенского района Курской области в сети Интернет.</w:t>
      </w:r>
    </w:p>
    <w:p w:rsidR="0014152B" w:rsidRDefault="0014152B">
      <w:pPr>
        <w:pStyle w:val="Textbody"/>
        <w:spacing w:before="75" w:after="75"/>
        <w:jc w:val="both"/>
        <w:rPr>
          <w:color w:val="000000"/>
        </w:rPr>
      </w:pPr>
    </w:p>
    <w:p w:rsidR="0014152B" w:rsidRDefault="00342ABA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14152B" w:rsidRDefault="00342ABA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</w:rPr>
        <w:t>Паникинского сельсовета</w:t>
      </w:r>
    </w:p>
    <w:p w:rsidR="0014152B" w:rsidRDefault="00342ABA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</w:rPr>
        <w:t xml:space="preserve">Медвенского района                                                                                             </w:t>
      </w:r>
      <w:r>
        <w:rPr>
          <w:color w:val="000000"/>
          <w:lang w:val="ru-RU"/>
        </w:rPr>
        <w:t>Ю.Н.Танков</w:t>
      </w:r>
    </w:p>
    <w:p w:rsidR="0014152B" w:rsidRDefault="0014152B">
      <w:pPr>
        <w:pStyle w:val="Textbody"/>
        <w:spacing w:before="75" w:after="75"/>
        <w:jc w:val="both"/>
        <w:rPr>
          <w:color w:val="000000"/>
        </w:rPr>
      </w:pPr>
    </w:p>
    <w:p w:rsidR="0014152B" w:rsidRDefault="00342ABA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</w:rPr>
        <w:t>Глава Паникинского сельсовета</w:t>
      </w:r>
    </w:p>
    <w:p w:rsidR="0014152B" w:rsidRDefault="00342ABA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</w:rPr>
        <w:t xml:space="preserve">Медвенского района                             </w:t>
      </w:r>
      <w:r>
        <w:rPr>
          <w:color w:val="000000"/>
        </w:rPr>
        <w:t xml:space="preserve">                                                                </w:t>
      </w:r>
      <w:r>
        <w:rPr>
          <w:color w:val="000000"/>
          <w:lang w:val="ru-RU"/>
        </w:rPr>
        <w:t>А.А.Горбачев</w:t>
      </w:r>
    </w:p>
    <w:p w:rsidR="0014152B" w:rsidRDefault="0014152B">
      <w:pPr>
        <w:pStyle w:val="Textbody"/>
        <w:spacing w:after="0"/>
        <w:rPr>
          <w:color w:val="000000"/>
        </w:rPr>
      </w:pPr>
    </w:p>
    <w:p w:rsidR="0014152B" w:rsidRDefault="00342ABA">
      <w:pPr>
        <w:pStyle w:val="Textbody"/>
        <w:spacing w:after="0"/>
      </w:pPr>
      <w:r>
        <w:br/>
      </w:r>
    </w:p>
    <w:sectPr w:rsidR="0014152B" w:rsidSect="0014152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BA" w:rsidRDefault="00342ABA" w:rsidP="0014152B">
      <w:r>
        <w:separator/>
      </w:r>
    </w:p>
  </w:endnote>
  <w:endnote w:type="continuationSeparator" w:id="0">
    <w:p w:rsidR="00342ABA" w:rsidRDefault="00342ABA" w:rsidP="0014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BA" w:rsidRDefault="00342ABA" w:rsidP="0014152B">
      <w:r w:rsidRPr="0014152B">
        <w:rPr>
          <w:color w:val="000000"/>
        </w:rPr>
        <w:separator/>
      </w:r>
    </w:p>
  </w:footnote>
  <w:footnote w:type="continuationSeparator" w:id="0">
    <w:p w:rsidR="00342ABA" w:rsidRDefault="00342ABA" w:rsidP="00141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52B"/>
    <w:rsid w:val="0014152B"/>
    <w:rsid w:val="00342ABA"/>
    <w:rsid w:val="00B3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152B"/>
  </w:style>
  <w:style w:type="paragraph" w:styleId="a3">
    <w:name w:val="Title"/>
    <w:basedOn w:val="Standard"/>
    <w:next w:val="Textbody"/>
    <w:rsid w:val="001415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4152B"/>
    <w:pPr>
      <w:spacing w:after="120"/>
    </w:pPr>
  </w:style>
  <w:style w:type="paragraph" w:styleId="a4">
    <w:name w:val="Subtitle"/>
    <w:basedOn w:val="a3"/>
    <w:next w:val="Textbody"/>
    <w:rsid w:val="0014152B"/>
    <w:pPr>
      <w:jc w:val="center"/>
    </w:pPr>
    <w:rPr>
      <w:i/>
      <w:iCs/>
    </w:rPr>
  </w:style>
  <w:style w:type="paragraph" w:styleId="a5">
    <w:name w:val="List"/>
    <w:basedOn w:val="Textbody"/>
    <w:rsid w:val="0014152B"/>
  </w:style>
  <w:style w:type="paragraph" w:customStyle="1" w:styleId="Caption">
    <w:name w:val="Caption"/>
    <w:basedOn w:val="Standard"/>
    <w:rsid w:val="001415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152B"/>
    <w:pPr>
      <w:suppressLineNumbers/>
    </w:pPr>
  </w:style>
  <w:style w:type="paragraph" w:customStyle="1" w:styleId="Heading1">
    <w:name w:val="Heading 1"/>
    <w:basedOn w:val="a3"/>
    <w:next w:val="Textbody"/>
    <w:rsid w:val="0014152B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StrongEmphasis">
    <w:name w:val="Strong Emphasis"/>
    <w:rsid w:val="0014152B"/>
    <w:rPr>
      <w:b/>
      <w:bCs/>
    </w:rPr>
  </w:style>
  <w:style w:type="character" w:customStyle="1" w:styleId="Internetlink">
    <w:name w:val="Internet link"/>
    <w:rsid w:val="0014152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257163B9AC8BA29A5DC5B98C2B30D16352DE3FCACDBCE7958A6FA79AE54A5068D3B72A9EC05B0qFy1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E257163B9AC8BA29A5DC5B98C2B30D163423E8F4A6DBCE7958A6FA79AE54A5068D3B72A9EC02BEqFy2H" TargetMode="External"/><Relationship Id="rId12" Type="http://schemas.openxmlformats.org/officeDocument/2006/relationships/hyperlink" Target="consultantplus://offline/ref=6E8BEF0D63EDAE79ABC12950A40FAE1D06655FE306375D6D04DF2AFF036BF07BD887EF88AB3ELDG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257163B9AC8BA29A5DC5B98C2B30D16352DEDFCA2DBCE7958A6FA79AE54A5068D3B72A9EC06B6qFy8H" TargetMode="External"/><Relationship Id="rId11" Type="http://schemas.openxmlformats.org/officeDocument/2006/relationships/hyperlink" Target="consultantplus://offline/ref=6E8BEF0D63EDAE79ABC12950A40FAE1D06655FE306375D6D04DF2AFF036BF07BD887EF88AB3FLDG2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E8BEF0D63EDAE79ABC12950A40FAE1D06655FE306375D6D04DF2AFF036BF07BD887EF88AB3CLDG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E257163B9AC8BA29A5DC5B98C2B30D16352DE3FCACDBCE7958A6FA79AE54A5068D3B72A9EC05BEqFy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1382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2023-09-03T18:37:00Z</dcterms:created>
  <dcterms:modified xsi:type="dcterms:W3CDTF">2023-09-03T18:37:00Z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