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F2" w:rsidRDefault="0004497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6A6CF2" w:rsidRDefault="0004497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6A6CF2" w:rsidRDefault="0004497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:rsidR="006A6CF2" w:rsidRDefault="0004497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ПАНИКИНСКОГО СЕЛЬСОВЕТА</w:t>
      </w:r>
    </w:p>
    <w:p w:rsidR="006A6CF2" w:rsidRDefault="006A6CF2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6A6CF2" w:rsidRDefault="0004497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6A6CF2" w:rsidRDefault="0004497C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от 10.10.2019 года                               №38/139</w:t>
      </w:r>
    </w:p>
    <w:p w:rsidR="006A6CF2" w:rsidRDefault="006A6CF2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A6CF2" w:rsidRDefault="0004497C">
      <w:pPr>
        <w:pStyle w:val="a6"/>
        <w:spacing w:before="28" w:after="28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b/>
          <w:bCs/>
          <w:sz w:val="26"/>
          <w:szCs w:val="26"/>
        </w:rPr>
        <w:t xml:space="preserve">решение Собрания депутатов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от 24.11.2017 № 6/32 «Об организации похоронного дела 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Курской области»</w:t>
      </w:r>
    </w:p>
    <w:p w:rsidR="006A6CF2" w:rsidRDefault="006A6CF2">
      <w:pPr>
        <w:pStyle w:val="a6"/>
        <w:spacing w:before="28" w:after="28"/>
        <w:ind w:right="3969"/>
        <w:jc w:val="both"/>
      </w:pPr>
    </w:p>
    <w:p w:rsidR="006A6CF2" w:rsidRDefault="006A6CF2">
      <w:pPr>
        <w:pStyle w:val="a6"/>
        <w:spacing w:before="28" w:after="28"/>
        <w:ind w:right="3969"/>
        <w:jc w:val="both"/>
      </w:pPr>
    </w:p>
    <w:p w:rsidR="006A6CF2" w:rsidRDefault="0004497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r>
        <w:rPr>
          <w:rFonts w:ascii="Times New Roman" w:hAnsi="Times New Roman"/>
          <w:sz w:val="26"/>
          <w:szCs w:val="26"/>
        </w:rPr>
        <w:t>законом от 06.10.2003 № 131-ФЗ «Об общих принципах местного самоуправления в Российской Федерации», Федеральным законом от 12.01.1996 № 8-ФЗ «О погребении и похоронном деле», Уставом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</w:t>
      </w:r>
      <w:r>
        <w:rPr>
          <w:rFonts w:ascii="Times New Roman" w:hAnsi="Times New Roman"/>
          <w:sz w:val="26"/>
          <w:szCs w:val="26"/>
        </w:rPr>
        <w:t>ской области,</w:t>
      </w:r>
      <w:r>
        <w:rPr>
          <w:rFonts w:ascii="Times New Roman" w:eastAsia="Times New Roman" w:hAnsi="Times New Roman"/>
          <w:sz w:val="26"/>
          <w:szCs w:val="26"/>
        </w:rPr>
        <w:t xml:space="preserve"> Собрание депутатов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района РЕШИЛО:</w:t>
      </w:r>
    </w:p>
    <w:p w:rsidR="006A6CF2" w:rsidRDefault="0004497C">
      <w:pPr>
        <w:pStyle w:val="a6"/>
        <w:spacing w:before="28" w:after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раздел 1 Положения об организации похоронного дела на территории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области, утвержд</w:t>
      </w:r>
      <w:r>
        <w:rPr>
          <w:rFonts w:ascii="Times New Roman" w:hAnsi="Times New Roman"/>
          <w:sz w:val="26"/>
          <w:szCs w:val="26"/>
        </w:rPr>
        <w:t xml:space="preserve">енного решением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24.11.2017 № 6/32 следующие изменения:</w:t>
      </w:r>
    </w:p>
    <w:p w:rsidR="006A6CF2" w:rsidRDefault="0004497C">
      <w:pPr>
        <w:pStyle w:val="a6"/>
        <w:spacing w:before="28" w:after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1.1.Абзац второй пункта 1.2. исключить.</w:t>
      </w:r>
    </w:p>
    <w:p w:rsidR="006A6CF2" w:rsidRDefault="0004497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1.2.Пункт 1.3. изложить в новой редакции:</w:t>
      </w:r>
    </w:p>
    <w:p w:rsidR="006A6CF2" w:rsidRDefault="0004497C">
      <w:pPr>
        <w:pStyle w:val="a6"/>
        <w:spacing w:before="28" w:after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«1.3.Специализированная служба осуществляет свою деяте</w:t>
      </w:r>
      <w:r>
        <w:rPr>
          <w:rFonts w:ascii="Times New Roman" w:hAnsi="Times New Roman"/>
          <w:sz w:val="26"/>
          <w:szCs w:val="26"/>
        </w:rPr>
        <w:t>льность в соответствии с Федеральным законодательством, законодательством Курской области и муниципальными правовыми актами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6A6CF2" w:rsidRDefault="0004497C">
      <w:pPr>
        <w:pStyle w:val="a6"/>
        <w:spacing w:before="28" w:after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2.Настоящее решение подлежит обнародованию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в сети Интернет</w:t>
      </w:r>
    </w:p>
    <w:p w:rsidR="006A6CF2" w:rsidRDefault="0004497C">
      <w:pPr>
        <w:pStyle w:val="a6"/>
        <w:spacing w:before="28" w:after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3.Решение вступает в силу со дня его обнародования.</w:t>
      </w:r>
    </w:p>
    <w:p w:rsidR="006A6CF2" w:rsidRDefault="006A6CF2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6CF2" w:rsidRDefault="006A6CF2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A6CF2" w:rsidRDefault="0004497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6A6CF2" w:rsidRDefault="0004497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                                                                Ю.Н.Танков</w:t>
      </w:r>
    </w:p>
    <w:p w:rsidR="006A6CF2" w:rsidRDefault="006A6CF2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A6CF2" w:rsidRDefault="0004497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сельсовета</w:t>
      </w:r>
    </w:p>
    <w:p w:rsidR="006A6CF2" w:rsidRDefault="0004497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                                                                       А.А.Горбачев</w:t>
      </w:r>
    </w:p>
    <w:sectPr w:rsidR="006A6CF2" w:rsidSect="006A6CF2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7C" w:rsidRDefault="0004497C" w:rsidP="006A6CF2">
      <w:pPr>
        <w:spacing w:after="0" w:line="240" w:lineRule="auto"/>
      </w:pPr>
      <w:r>
        <w:separator/>
      </w:r>
    </w:p>
  </w:endnote>
  <w:endnote w:type="continuationSeparator" w:id="0">
    <w:p w:rsidR="0004497C" w:rsidRDefault="0004497C" w:rsidP="006A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7C" w:rsidRDefault="0004497C" w:rsidP="006A6CF2">
      <w:pPr>
        <w:spacing w:after="0" w:line="240" w:lineRule="auto"/>
      </w:pPr>
      <w:r w:rsidRPr="006A6CF2">
        <w:rPr>
          <w:color w:val="000000"/>
        </w:rPr>
        <w:separator/>
      </w:r>
    </w:p>
  </w:footnote>
  <w:footnote w:type="continuationSeparator" w:id="0">
    <w:p w:rsidR="0004497C" w:rsidRDefault="0004497C" w:rsidP="006A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CF2"/>
    <w:rsid w:val="0004497C"/>
    <w:rsid w:val="006A6CF2"/>
    <w:rsid w:val="0071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6CF2"/>
    <w:pPr>
      <w:widowControl/>
    </w:pPr>
  </w:style>
  <w:style w:type="paragraph" w:styleId="a3">
    <w:name w:val="Title"/>
    <w:basedOn w:val="Standard"/>
    <w:next w:val="Textbody"/>
    <w:rsid w:val="006A6CF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6A6CF2"/>
    <w:pPr>
      <w:spacing w:after="120"/>
    </w:pPr>
  </w:style>
  <w:style w:type="paragraph" w:styleId="a4">
    <w:name w:val="Subtitle"/>
    <w:basedOn w:val="a3"/>
    <w:next w:val="Textbody"/>
    <w:rsid w:val="006A6CF2"/>
    <w:pPr>
      <w:jc w:val="center"/>
    </w:pPr>
    <w:rPr>
      <w:i/>
      <w:iCs/>
    </w:rPr>
  </w:style>
  <w:style w:type="paragraph" w:styleId="a5">
    <w:name w:val="List"/>
    <w:basedOn w:val="Textbody"/>
    <w:rsid w:val="006A6CF2"/>
    <w:rPr>
      <w:rFonts w:cs="Mangal"/>
    </w:rPr>
  </w:style>
  <w:style w:type="paragraph" w:customStyle="1" w:styleId="Caption">
    <w:name w:val="Caption"/>
    <w:basedOn w:val="Standard"/>
    <w:rsid w:val="006A6C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A6CF2"/>
    <w:pPr>
      <w:suppressLineNumbers/>
    </w:pPr>
    <w:rPr>
      <w:rFonts w:cs="Mangal"/>
    </w:rPr>
  </w:style>
  <w:style w:type="paragraph" w:styleId="a6">
    <w:name w:val="Normal (Web)"/>
    <w:basedOn w:val="Standard"/>
    <w:rsid w:val="006A6CF2"/>
  </w:style>
  <w:style w:type="character" w:customStyle="1" w:styleId="StrongEmphasis">
    <w:name w:val="Strong Emphasis"/>
    <w:basedOn w:val="a0"/>
    <w:rsid w:val="006A6C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2019-11-01T08:43:00Z</cp:lastPrinted>
  <dcterms:created xsi:type="dcterms:W3CDTF">2023-09-04T10:44:00Z</dcterms:created>
  <dcterms:modified xsi:type="dcterms:W3CDTF">2023-09-04T10:44:00Z</dcterms:modified>
</cp:coreProperties>
</file>