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9B" w:rsidRDefault="00D4019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D299B" w:rsidRDefault="00D4019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D299B" w:rsidRDefault="00D4019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СОБРАНИЕ ДЕПУТАТОВ</w:t>
      </w:r>
    </w:p>
    <w:p w:rsidR="005D299B" w:rsidRDefault="00D4019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5D299B" w:rsidRDefault="005D299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299B" w:rsidRDefault="00D4019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5D299B" w:rsidRDefault="005D299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299B" w:rsidRDefault="00D4019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31.10.2018 года                              № 20/82</w:t>
      </w:r>
    </w:p>
    <w:p w:rsidR="005D299B" w:rsidRDefault="005D299B">
      <w:pPr>
        <w:pStyle w:val="1130373e324b39"/>
        <w:ind w:right="3967"/>
        <w:jc w:val="both"/>
      </w:pPr>
    </w:p>
    <w:p w:rsidR="005D299B" w:rsidRDefault="00D4019B">
      <w:pPr>
        <w:pStyle w:val="1730333e3b3e323e3a"/>
        <w:spacing w:after="0"/>
        <w:ind w:right="39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Правила назначения пенсии за выслугу лет муниципальным служащим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перерасчета её размера и выплаты</w:t>
      </w:r>
    </w:p>
    <w:p w:rsidR="005D299B" w:rsidRDefault="005D299B">
      <w:pPr>
        <w:pStyle w:val="Standard"/>
        <w:rPr>
          <w:rFonts w:eastAsia="Times New Roman" w:cs="Times New Roman"/>
          <w:lang w:eastAsia="zh-CN"/>
        </w:rPr>
      </w:pPr>
    </w:p>
    <w:p w:rsidR="005D299B" w:rsidRDefault="00D4019B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Правил назначения пенсии за выслугу лет муниципальным служащим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перерасчета её размера и выплаты, утвержденные решением Собранием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26.08.2010 г. № 55/223 «О порядке назначения, перерасчета и выплаты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выслугу лет муниципальным служащим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(с внесенными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Федеральным законом Российской Федерации от 29.12.2011г. № 388-ФЗ «О внесении изменений в отдельные законодатель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нуждаемости» и в связи с введением с 01.01.2018 г. в эксплуатацию Единой 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информационной системы социального обеспечения,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РЕШИЛО:</w:t>
      </w:r>
      <w:proofErr w:type="gramEnd"/>
    </w:p>
    <w:p w:rsidR="005D299B" w:rsidRDefault="00D4019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Дополнить Правила разделом 8 в следующей редакции:</w:t>
      </w:r>
    </w:p>
    <w:p w:rsidR="005D299B" w:rsidRDefault="00D4019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«8. Порядок предоставления сведений о назначении доплаты к трудовой пен</w:t>
      </w:r>
      <w:r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5D299B" w:rsidRDefault="00D4019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 Сведения о назначении доплаты к трудовой пенсии, являющейся мерой социальной поддержки, подлежат размещению в Единой государственной информационной системе социального обеспечения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далее-ЕГИССО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299B" w:rsidRDefault="00D4019B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8.2 Размещение меры социальной поддержки в ЕГИССО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егламентируется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мер социальной поддержки исходя из обязанности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блюдения принципа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нуждаемости.</w:t>
      </w:r>
    </w:p>
    <w:p w:rsidR="005D299B" w:rsidRDefault="00D4019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 Отдел социального обеспечение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являясь поставщиком информации в ЕГИССО имеет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предоставлять, получать и использовать информацию о мер</w:t>
      </w:r>
      <w:r>
        <w:rPr>
          <w:rFonts w:ascii="Times New Roman" w:eastAsia="Times New Roman" w:hAnsi="Times New Roman" w:cs="Times New Roman"/>
          <w:sz w:val="28"/>
          <w:szCs w:val="28"/>
        </w:rPr>
        <w:t>е социальной защиты (поддержки) содержащую в единой государственной информационной системе социального обеспечения.</w:t>
      </w:r>
    </w:p>
    <w:p w:rsidR="005D299B" w:rsidRDefault="00D4019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8.4 Ежемесячно предоставлять информацию о произведенных выплатах поставщику информации (Отдел социального обеспечение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99B" w:rsidRDefault="00D4019B">
      <w:pPr>
        <w:pStyle w:val="1730333e3b3e323e3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подписания и распространяется на правоотношения, возникшие с 1 января 2018 года.</w:t>
      </w:r>
    </w:p>
    <w:p w:rsidR="005D299B" w:rsidRDefault="005D299B">
      <w:pPr>
        <w:pStyle w:val="1e413d3e323d3e3942353a4142"/>
        <w:spacing w:after="0"/>
        <w:rPr>
          <w:sz w:val="28"/>
          <w:szCs w:val="28"/>
        </w:rPr>
      </w:pPr>
    </w:p>
    <w:p w:rsidR="005D299B" w:rsidRDefault="005D299B">
      <w:pPr>
        <w:pStyle w:val="1e413d3e323d3e3942353a4142"/>
        <w:spacing w:after="0"/>
        <w:rPr>
          <w:sz w:val="28"/>
          <w:szCs w:val="28"/>
        </w:rPr>
      </w:pPr>
    </w:p>
    <w:p w:rsidR="005D299B" w:rsidRDefault="005D299B">
      <w:pPr>
        <w:pStyle w:val="1e413d3e323d3e3942353a4142"/>
        <w:spacing w:after="0"/>
        <w:rPr>
          <w:sz w:val="28"/>
          <w:szCs w:val="28"/>
        </w:rPr>
      </w:pPr>
    </w:p>
    <w:p w:rsidR="005D299B" w:rsidRDefault="00D40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</w:p>
    <w:p w:rsidR="005D299B" w:rsidRDefault="00D40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Ю.Н.Танков</w:t>
      </w:r>
    </w:p>
    <w:p w:rsidR="005D299B" w:rsidRDefault="005D29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99B" w:rsidRDefault="005D29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99B" w:rsidRDefault="00D40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D299B" w:rsidRDefault="00D40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А.А.Горбачев</w:t>
      </w:r>
    </w:p>
    <w:p w:rsidR="005D299B" w:rsidRDefault="005D299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99B" w:rsidRDefault="005D299B">
      <w:pPr>
        <w:pStyle w:val="Standard"/>
      </w:pPr>
    </w:p>
    <w:p w:rsidR="005D299B" w:rsidRDefault="005D299B">
      <w:pPr>
        <w:pStyle w:val="Standard"/>
      </w:pPr>
    </w:p>
    <w:p w:rsidR="005D299B" w:rsidRDefault="005D299B">
      <w:pPr>
        <w:pStyle w:val="Standard"/>
      </w:pPr>
    </w:p>
    <w:sectPr w:rsidR="005D299B" w:rsidSect="005D299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9B" w:rsidRDefault="00D4019B" w:rsidP="005D299B">
      <w:pPr>
        <w:spacing w:after="0" w:line="240" w:lineRule="auto"/>
      </w:pPr>
      <w:r>
        <w:separator/>
      </w:r>
    </w:p>
  </w:endnote>
  <w:endnote w:type="continuationSeparator" w:id="0">
    <w:p w:rsidR="00D4019B" w:rsidRDefault="00D4019B" w:rsidP="005D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9B" w:rsidRDefault="00D4019B" w:rsidP="005D299B">
      <w:pPr>
        <w:spacing w:after="0" w:line="240" w:lineRule="auto"/>
      </w:pPr>
      <w:r w:rsidRPr="005D299B">
        <w:rPr>
          <w:color w:val="000000"/>
        </w:rPr>
        <w:separator/>
      </w:r>
    </w:p>
  </w:footnote>
  <w:footnote w:type="continuationSeparator" w:id="0">
    <w:p w:rsidR="00D4019B" w:rsidRDefault="00D4019B" w:rsidP="005D2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99B"/>
    <w:rsid w:val="0012113B"/>
    <w:rsid w:val="005D299B"/>
    <w:rsid w:val="00D4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299B"/>
    <w:pPr>
      <w:widowControl/>
    </w:pPr>
  </w:style>
  <w:style w:type="paragraph" w:styleId="a3">
    <w:name w:val="Title"/>
    <w:basedOn w:val="Standard"/>
    <w:next w:val="Textbody"/>
    <w:rsid w:val="005D299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5D299B"/>
    <w:pPr>
      <w:spacing w:after="120"/>
    </w:pPr>
  </w:style>
  <w:style w:type="paragraph" w:styleId="a4">
    <w:name w:val="Subtitle"/>
    <w:basedOn w:val="a3"/>
    <w:next w:val="Textbody"/>
    <w:rsid w:val="005D299B"/>
    <w:pPr>
      <w:jc w:val="center"/>
    </w:pPr>
    <w:rPr>
      <w:i/>
      <w:iCs/>
    </w:rPr>
  </w:style>
  <w:style w:type="paragraph" w:styleId="a5">
    <w:name w:val="List"/>
    <w:basedOn w:val="Textbody"/>
    <w:rsid w:val="005D299B"/>
    <w:rPr>
      <w:rFonts w:cs="Mangal"/>
    </w:rPr>
  </w:style>
  <w:style w:type="paragraph" w:customStyle="1" w:styleId="Caption">
    <w:name w:val="Caption"/>
    <w:basedOn w:val="Standard"/>
    <w:rsid w:val="005D29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D299B"/>
    <w:pPr>
      <w:suppressLineNumbers/>
    </w:pPr>
    <w:rPr>
      <w:rFonts w:cs="Mangal"/>
    </w:rPr>
  </w:style>
  <w:style w:type="paragraph" w:customStyle="1" w:styleId="1730333e3b3e323e3a">
    <w:name w:val="З17а30г33о3eл3bо3eв32о3eк3a"/>
    <w:basedOn w:val="Standard"/>
    <w:rsid w:val="005D299B"/>
  </w:style>
  <w:style w:type="paragraph" w:customStyle="1" w:styleId="1e413d3e323d3e3942353a4142">
    <w:name w:val="О1eс41н3dо3eв32н3dо3eй39 т42е35к3aс41т42"/>
    <w:basedOn w:val="Standard"/>
    <w:rsid w:val="005D299B"/>
  </w:style>
  <w:style w:type="paragraph" w:customStyle="1" w:styleId="1130373e324b39">
    <w:name w:val="Б11а30з37о3eв32ы4bй39"/>
    <w:rsid w:val="005D29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2018-11-04T12:04:00Z</cp:lastPrinted>
  <dcterms:created xsi:type="dcterms:W3CDTF">2023-09-04T17:50:00Z</dcterms:created>
  <dcterms:modified xsi:type="dcterms:W3CDTF">2023-09-04T17:50:00Z</dcterms:modified>
</cp:coreProperties>
</file>