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2368C0" w:rsidRDefault="002368C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ПАНИКИНСКОГО СЕЛЬСОВЕТА</w:t>
      </w:r>
    </w:p>
    <w:p w:rsidR="002368C0" w:rsidRDefault="002368C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ПРОЕКТ РЕШЕНИЯ</w:t>
      </w:r>
    </w:p>
    <w:p w:rsidR="002368C0" w:rsidRDefault="002368C0">
      <w:pPr>
        <w:pStyle w:val="Standard"/>
        <w:spacing w:after="0" w:line="240" w:lineRule="auto"/>
        <w:ind w:right="33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right="311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порядке предоставления в безвозмездное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пользование имущества, находящегося в муниципальной собственности муниципального образования «Паникинский сельсовет» Медвенского района Курской области</w:t>
      </w: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C0" w:rsidRDefault="0048093D">
      <w:pPr>
        <w:pStyle w:val="Standard"/>
        <w:shd w:val="clear" w:color="auto" w:fill="FFFFFF"/>
        <w:spacing w:after="0" w:line="240" w:lineRule="auto"/>
        <w:ind w:left="15" w:right="-2" w:firstLine="69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Российской Федерации о</w:t>
      </w:r>
      <w:r>
        <w:rPr>
          <w:rFonts w:ascii="Times New Roman" w:eastAsia="Times New Roman" w:hAnsi="Times New Roman" w:cs="Times New Roman"/>
          <w:sz w:val="24"/>
          <w:szCs w:val="24"/>
        </w:rPr>
        <w:t>т 06.10.2003 №131-ФЗ «Об общих принципах организации местного самоуправления в Российской Федерации», Федеральным законом Российской Федерации от 26.07.2006 №135-ФЗ «О защите конкуренции», приказом Федеральной антимонопольной службы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«Паникинский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сельсовет» Медвенского района Курской области, Собрание депутатов Паникинского сельсовета Медвенского района РЕШИЛО:</w:t>
      </w:r>
    </w:p>
    <w:p w:rsidR="002368C0" w:rsidRDefault="0048093D">
      <w:pPr>
        <w:pStyle w:val="Standard"/>
        <w:spacing w:after="0" w:line="240" w:lineRule="auto"/>
        <w:ind w:right="-1"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прилагаемое Положение о порядке предоставления в безвозмездное пользование имущества, находящегося в муниципальной собственно</w:t>
      </w:r>
      <w:r>
        <w:rPr>
          <w:rFonts w:ascii="Times New Roman" w:eastAsia="Times New Roman" w:hAnsi="Times New Roman" w:cs="Times New Roman"/>
          <w:sz w:val="24"/>
          <w:szCs w:val="24"/>
        </w:rPr>
        <w:t>сти муниципального образования «Паникинский сельсовет» Медвенского района Курской области.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решение Собрания депутатов Паникинского сельсовета от 31.10.2012 № 18/65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управления и распоряжения имуществом, находящимся в муниципальной собственности муниципального образования «Паникинский сельсовет» Медвенского района Курской области».</w:t>
      </w:r>
    </w:p>
    <w:p w:rsidR="002368C0" w:rsidRDefault="0048093D">
      <w:pPr>
        <w:pStyle w:val="Standard"/>
        <w:spacing w:after="0" w:line="240" w:lineRule="auto"/>
        <w:ind w:right="-1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3. Настоящее решение разместить на официальном сайт</w:t>
      </w:r>
      <w:r>
        <w:rPr>
          <w:rFonts w:ascii="Times New Roman" w:hAnsi="Times New Roman" w:cs="Times New Roman"/>
          <w:sz w:val="24"/>
          <w:szCs w:val="24"/>
        </w:rPr>
        <w:t>е муниципального образования «Паникинский сельсовет» Медвенского района Курской области в информационно-телекоммуникационной сети Интернет и обнародовать на информационном стенде в установленном порядке.</w:t>
      </w:r>
    </w:p>
    <w:p w:rsidR="002368C0" w:rsidRDefault="0048093D">
      <w:pPr>
        <w:pStyle w:val="Standard"/>
        <w:spacing w:after="0" w:line="240" w:lineRule="auto"/>
        <w:ind w:right="-1"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</w:t>
      </w:r>
      <w:r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2368C0" w:rsidRDefault="002368C0">
      <w:pPr>
        <w:pStyle w:val="Standard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2368C0" w:rsidRDefault="0048093D">
      <w:pPr>
        <w:pStyle w:val="Standard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Паникинского сельсовета Медвенского района                                                 Ю.Н.Танков</w:t>
      </w:r>
    </w:p>
    <w:p w:rsidR="002368C0" w:rsidRDefault="002368C0">
      <w:pPr>
        <w:pStyle w:val="Standard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Паникинского сельсовета</w:t>
      </w:r>
    </w:p>
    <w:p w:rsidR="002368C0" w:rsidRDefault="0048093D">
      <w:pPr>
        <w:pStyle w:val="Standard"/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Медвенского района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А.А.Горбачев</w:t>
      </w:r>
    </w:p>
    <w:p w:rsidR="002368C0" w:rsidRDefault="002368C0">
      <w:pPr>
        <w:pStyle w:val="Standard"/>
        <w:spacing w:after="0" w:line="240" w:lineRule="auto"/>
        <w:ind w:right="-1"/>
        <w:jc w:val="both"/>
      </w:pPr>
    </w:p>
    <w:p w:rsidR="002368C0" w:rsidRDefault="0048093D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368C0" w:rsidRDefault="0048093D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2368C0" w:rsidRDefault="0048093D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Паникинского сельсовета</w:t>
      </w:r>
    </w:p>
    <w:p w:rsidR="002368C0" w:rsidRDefault="0048093D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368C0" w:rsidRDefault="0048093D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2368C0" w:rsidRDefault="002368C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порядке предоставления в безвозмездное пользование имущества, находящегося в муниципальной собственности муницип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ального образования «Паникинский сельсовет» Медвенского района Курской области</w:t>
      </w:r>
    </w:p>
    <w:p w:rsidR="002368C0" w:rsidRDefault="002368C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1.1 Настоящее Положение о порядке предоставления в безвозмездное пользование имущества, находящегося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«Паникинский сельсовет» Медвенского района Курской области, разработано в соответствии с Гражданским кодексом Российской Федерации, Федеральным законом Российской Федерации от 06.10.2003 № 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Федерации», Федеральным законом от 26.07.2006 № 135-ФЗ «О защите конкуренции», Федеральным законом от 12.01.1996 № 7-ФЗ «О некоммерческих организациях», приказом Федеральной антимонопольной службы Российской Федерации от 10.02.2010 № 67 «О порядк</w:t>
      </w:r>
      <w:r>
        <w:rPr>
          <w:rFonts w:ascii="Times New Roman" w:eastAsia="Times New Roman" w:hAnsi="Times New Roman" w:cs="Times New Roman"/>
          <w:sz w:val="24"/>
          <w:szCs w:val="24"/>
        </w:rPr>
        <w:t>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«Паникинский сельсовет» Медвенского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порядок, процедуру и условия предоставления в безвозмездное пользование имущества, находящегося в муниципальной собственности муниципального образования «Паникинский сельсовет» Медвенского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Курской области (далее - муниципальное имущество).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1.3. Объектами безвозмездного пользования являются здания, строения, сооружения, нежилые помещения, оборудование, машины, механизмы, установки, транспортные средства, инвентарь, инструменты и прочее имущес</w:t>
      </w:r>
      <w:r>
        <w:rPr>
          <w:rFonts w:ascii="Times New Roman" w:eastAsia="Times New Roman" w:hAnsi="Times New Roman" w:cs="Times New Roman"/>
          <w:sz w:val="24"/>
          <w:szCs w:val="24"/>
        </w:rPr>
        <w:t>тво, находящееся в муниципальной собственности муниципального образования «Паникинский сельсовет» Медвенского района Курской области.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1.4. Ссудодателем в отношении муниципального имущества, указанного в части 1 статьи 17.1 Федерального закона от 26.07.200</w:t>
      </w:r>
      <w:r>
        <w:rPr>
          <w:rFonts w:ascii="Times New Roman" w:eastAsia="Times New Roman" w:hAnsi="Times New Roman" w:cs="Times New Roman"/>
          <w:sz w:val="24"/>
          <w:szCs w:val="24"/>
        </w:rPr>
        <w:t>6 № 135-ФЗ «О защите конкуренции», не закрепленного на праве хозяйственного ведения или оперативного управления, является Администрация Паникинского сельсовета Медвенского района (далее - Администрация).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1.5. Муниципальное имущество предоставляется в безво</w:t>
      </w:r>
      <w:r>
        <w:rPr>
          <w:rFonts w:ascii="Times New Roman" w:eastAsia="Times New Roman" w:hAnsi="Times New Roman" w:cs="Times New Roman"/>
          <w:sz w:val="24"/>
          <w:szCs w:val="24"/>
        </w:rPr>
        <w:t>змездное пользование путем заключения договора безвозмездного пользования муниципальным имуществом (далее – договор безвозмездного пользования). Основанием для заключения договора безвозмездного пользования является постановление Администрации Паникинского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района, протокол о результатах открытого аукциона или конкурса, за исключением случаев, предусмотренных ФЗ от 26.07.2006 № 135-ФЗ «О защите конкуренции».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1.6. Ссудополучателями муниципального имущества являются юридические лица, нез</w:t>
      </w:r>
      <w:r>
        <w:rPr>
          <w:rFonts w:ascii="Times New Roman" w:eastAsia="Times New Roman" w:hAnsi="Times New Roman" w:cs="Times New Roman"/>
          <w:sz w:val="24"/>
          <w:szCs w:val="24"/>
        </w:rPr>
        <w:t>ависимо от форм собственности, индивидуальные предприниматели и физические лица.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1.7. Ссудополучатель не вправе сдавать переданное ему имущество в аренду, а также передавать свои права и обязанности другому лицу, отдавать переданные права в залог и вносить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в качестве вклада в уставный капитал хозяйственных обществ или взноса в кооперативы.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1.8. Проведение текущего и капитального ремонта возлагается на Ссудополучателя, Ссудополучатель оплачивает услуги коммунальных и энергоснабжающих предприятий.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1.9. Тр</w:t>
      </w:r>
      <w:r>
        <w:rPr>
          <w:rFonts w:ascii="Times New Roman" w:eastAsia="Times New Roman" w:hAnsi="Times New Roman" w:cs="Times New Roman"/>
          <w:sz w:val="24"/>
          <w:szCs w:val="24"/>
        </w:rPr>
        <w:t>ебования настоящего Положения являются обязательными для включения их в условия договора безвозмездного пользования.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Способы предоставления муниципального имущества в безвозмездное пользование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 Предоставление в безвозмездное пользование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имущества осуществляется: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2.1.1. По результатам конкурса или аукциона на право заключения договора безвозмездного пользования.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2.1.2. Без проведения конкурса или аукциона: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при передаче муниципального имущества в случаях, предусмотренныхстатьей 17.1 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 от 26.07.2006 № 135-ФЗ «О защите конкуренции»;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при передаче муниципального имущества некоммерческим организациям, не осуществляющим приносящей доход деятельности;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физическим лицам, не осуществляющим профессиональную деятельность, п</w:t>
      </w:r>
      <w:r>
        <w:rPr>
          <w:rFonts w:ascii="Times New Roman" w:eastAsia="Times New Roman" w:hAnsi="Times New Roman" w:cs="Times New Roman"/>
          <w:sz w:val="24"/>
          <w:szCs w:val="24"/>
        </w:rPr>
        <w:t>риносящую доход.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передачи в безвозмездное пользование муниципального имущества на торгах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3.1. Торги на право заключения договора безвозмездного пользования проводятся в форме конкурса или аукциона.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 Торги на право заключения договора безвозм</w:t>
      </w:r>
      <w:r>
        <w:rPr>
          <w:rFonts w:ascii="Times New Roman" w:eastAsia="Times New Roman" w:hAnsi="Times New Roman" w:cs="Times New Roman"/>
          <w:sz w:val="24"/>
          <w:szCs w:val="24"/>
        </w:rPr>
        <w:t>ездного пользования проводятся в порядке, предусмотренном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</w:t>
      </w:r>
      <w:r>
        <w:rPr>
          <w:rFonts w:ascii="Times New Roman" w:eastAsia="Times New Roman" w:hAnsi="Times New Roman" w:cs="Times New Roman"/>
          <w:sz w:val="24"/>
          <w:szCs w:val="24"/>
        </w:rPr>
        <w:t>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существляться путем проведения торгов в форме конкурса».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 В качестве организатора конкурса или аукциона на право заключения договора безвозмездного пользования, указанного в части 1 и части 3 статьи 17.1 Федерального закона от 26.07.2006 № 135-ФЗ «О за</w:t>
      </w:r>
      <w:r>
        <w:rPr>
          <w:rFonts w:ascii="Times New Roman" w:eastAsia="Times New Roman" w:hAnsi="Times New Roman" w:cs="Times New Roman"/>
          <w:sz w:val="24"/>
          <w:szCs w:val="24"/>
        </w:rPr>
        <w:t>щите конкуренции», выступает Администрация.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Организатор конкурса или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или аукционов -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функций, но при этом она не может быть участником конкурса или аукциона. Соз</w:t>
      </w:r>
      <w:r>
        <w:rPr>
          <w:rFonts w:ascii="Times New Roman" w:eastAsia="Times New Roman" w:hAnsi="Times New Roman" w:cs="Times New Roman"/>
          <w:sz w:val="24"/>
          <w:szCs w:val="24"/>
        </w:rPr>
        <w:t>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</w:t>
      </w:r>
      <w:r>
        <w:rPr>
          <w:rFonts w:ascii="Times New Roman" w:eastAsia="Times New Roman" w:hAnsi="Times New Roman" w:cs="Times New Roman"/>
          <w:sz w:val="24"/>
          <w:szCs w:val="24"/>
        </w:rPr>
        <w:t>в или аукционов и их изменение, а также подписание договора осуществляются организатором конкурса или аукциона.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 Срок предоставления муниципального имущества по результатам проведения конкурса или аукциона на право заключения договора безвозмездного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льзования предоставляется юридическим лицам, независимо от форм собственности, индивидуальным предпринимателям и физическими лицами устанавливается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заявлению заинтересованного в получении земельного участка лица с учетом ограничений п. 2 ст. 39.10 ЗК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передачи в безвозмездное пользование муниципального имущества без проведения торгов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 Заинтересованное в получении в безвозмездное пользование муниципального имущества лицо (далее - заявитель) направляет в Администрацию Паникинского сельсов</w:t>
      </w:r>
      <w:r>
        <w:rPr>
          <w:rFonts w:ascii="Times New Roman" w:eastAsia="Times New Roman" w:hAnsi="Times New Roman" w:cs="Times New Roman"/>
          <w:sz w:val="24"/>
          <w:szCs w:val="24"/>
        </w:rPr>
        <w:t>ета Медвенского района заявление о предоставлении в безвозмездное пользование муниципального имущества (далее - заявление). Заявление должно содержать следующие сведения: полное наименование с указанием организационно-правовой формы, юридический адрес и фа</w:t>
      </w:r>
      <w:r>
        <w:rPr>
          <w:rFonts w:ascii="Times New Roman" w:eastAsia="Times New Roman" w:hAnsi="Times New Roman" w:cs="Times New Roman"/>
          <w:sz w:val="24"/>
          <w:szCs w:val="24"/>
        </w:rPr>
        <w:t>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предпринимателей); наименование муниципального имущества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в безвозмездное пользование, предполагаемое целевое использование муниципального имущества; для недвижимого муниципального имущества адрес местонахождения и площадь муниципального имущества; срок безвозмездного пользования муниципальным иму</w:t>
      </w:r>
      <w:r>
        <w:rPr>
          <w:rFonts w:ascii="Times New Roman" w:eastAsia="Times New Roman" w:hAnsi="Times New Roman" w:cs="Times New Roman"/>
          <w:sz w:val="24"/>
          <w:szCs w:val="24"/>
        </w:rPr>
        <w:t>ществом.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копия устава, учредительного договора или положения, если заявление подается юридическим лицом;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копия свидетельства о государственной регистрации юридического лица, либо физического лица, зарегистрированного в качест</w:t>
      </w:r>
      <w:r>
        <w:rPr>
          <w:rFonts w:ascii="Times New Roman" w:eastAsia="Times New Roman" w:hAnsi="Times New Roman" w:cs="Times New Roman"/>
          <w:sz w:val="24"/>
          <w:szCs w:val="24"/>
        </w:rPr>
        <w:t>ве индивидуального предпринимателя;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копия паспорта, если заявление подается физическим лицом;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представленные заявителем, должны быть нотариально заверены либо могут быть заверены специалистом администрации  при представлении оригиналов заверяемых документов.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 Администрация в течение 5 рабочих дней со дня регистрации заявления в рамках межведомс</w:t>
      </w:r>
      <w:r>
        <w:rPr>
          <w:rFonts w:ascii="Times New Roman" w:eastAsia="Times New Roman" w:hAnsi="Times New Roman" w:cs="Times New Roman"/>
          <w:sz w:val="24"/>
          <w:szCs w:val="24"/>
        </w:rPr>
        <w:t>твенного взаимодействия запрашивает у соответствующих государственных органов следующие документы: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выписку из Единого государственного реестра юридических лиц, если заявление подается юридическим лицом;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выписку из Единого государственного реестра 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ивидуальных предпринимателей, если заявление подается индивидуальным предпринимателем;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справки об отсутствии задолженности по платежам в бюджеты всех уровней и внебюджетные фонды;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документы (бухгалтерский баланс либо декларация о доходах - по состоян</w:t>
      </w:r>
      <w:r>
        <w:rPr>
          <w:rFonts w:ascii="Times New Roman" w:eastAsia="Times New Roman" w:hAnsi="Times New Roman" w:cs="Times New Roman"/>
          <w:sz w:val="24"/>
          <w:szCs w:val="24"/>
        </w:rPr>
        <w:t>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сти).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 Администрация в течение 20 рабочих дней со дня поступления заявления рассматривает поступившее заявл</w:t>
      </w:r>
      <w:r>
        <w:rPr>
          <w:rFonts w:ascii="Times New Roman" w:eastAsia="Times New Roman" w:hAnsi="Times New Roman" w:cs="Times New Roman"/>
          <w:sz w:val="24"/>
          <w:szCs w:val="24"/>
        </w:rPr>
        <w:t>ение и иные документы, указанные в пунктах 4.1, 4.2 настоящего Положения, и направляет заявителю письменное уведомление: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 принятии постановления Администрации о предоставлении муниципального имущества в безвозмездное пользование без проведения торгов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проекта договора безвозмездного пользования;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об отказе в заключении договора безвозмездного пользования с указанием оснований для отказа, предусмотренных пунктом 4.5 настоящего Положения;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о направлении в антимонопольный орган заявления о </w:t>
      </w:r>
      <w:r>
        <w:rPr>
          <w:rFonts w:ascii="Times New Roman" w:eastAsia="Times New Roman" w:hAnsi="Times New Roman" w:cs="Times New Roman"/>
          <w:sz w:val="24"/>
          <w:szCs w:val="24"/>
        </w:rPr>
        <w:t>даче согласия на предоставление муниципальной преференции в соответствии с действующим законодательством.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4.4. В случае, предусмотренном подпунктом «в» пункта 4.3 настоящего Положения, в уведомлении указывается перечень документов, предусмотренных действую</w:t>
      </w:r>
      <w:r>
        <w:rPr>
          <w:rFonts w:ascii="Times New Roman" w:eastAsia="Times New Roman" w:hAnsi="Times New Roman" w:cs="Times New Roman"/>
          <w:sz w:val="24"/>
          <w:szCs w:val="24"/>
        </w:rPr>
        <w:t>щим законодательством, необходимых для рассмотрения заявления антимонопольным органом, для представления заявителем в Администрацию.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4.5. Основаниями для отказа в заключении договора безвозмездного пользования являются: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в заявлении не указаны сведения,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предусмотренные пунктом 4.1 настоящего Положения;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в заявлении указаны недостоверные сведения, предусмотренные пунктом 4.1 настоящего Положения;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не представлены или представлены не в полном объеме документы, указанные в подпунктах «а», «б», «в», «г» п</w:t>
      </w:r>
      <w:r>
        <w:rPr>
          <w:rFonts w:ascii="Times New Roman" w:eastAsia="Times New Roman" w:hAnsi="Times New Roman" w:cs="Times New Roman"/>
          <w:sz w:val="24"/>
          <w:szCs w:val="24"/>
        </w:rPr>
        <w:t>ункта 4.1 настоящего Положения;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наличие задолженности по платежам в бюджеты всех уровней и внебюджетные фонды;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д) муниципальное имущество, указанное в заявлении, не свободно от иных пользователей муниципальным имуществом;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необходимость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в других целях, в том числе для муниципальных нужд, кроме безвозмездного пользования;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ж) отсутствие оснований, предусмотренных пунктом 2.1.2 настоящего Положения, для предоставления муниципального имущества в безвозмездное 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ние без проведения торгов.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4.5.1. При наличии представленного ранее в Администрацию Паникинского сельсовета Медвенского района заявления и документов, предусмотренных пунктом 4.1 настоящего Положения, на один объект недвижимости Администрация рассматривает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заявление, поступившее первым.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первое заявление соответствует требованиям настоящего Положения, Администрация отказывает второму заявителю в предоставлении данного объекта муниципального имущества в безвозмездное пользование.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4.6.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ция в течение 7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органом, направляет заявление о даче согласия на предоставление муниципальной преф</w:t>
      </w:r>
      <w:r>
        <w:rPr>
          <w:rFonts w:ascii="Times New Roman" w:eastAsia="Times New Roman" w:hAnsi="Times New Roman" w:cs="Times New Roman"/>
          <w:sz w:val="24"/>
          <w:szCs w:val="24"/>
        </w:rPr>
        <w:t>еренции в антимонопольный орган, в соответствии с порядком предусмотренным ст. 20 ФЗ от 26.07.2006 № 135-ФЗ «О защите конкуренции».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в течение 7 рабочих дней со дня получения решения антимонопольного органа о даче согласия на предоставление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преференции подготавливает проект постановления Администрации о предоставлении муниципального имущества в безвозмездное пользование без проведения торгов.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 течение 10 рабочих дней со дня получения решения антимонопольного органа </w:t>
      </w:r>
      <w:r>
        <w:rPr>
          <w:rFonts w:ascii="Times New Roman" w:eastAsia="Times New Roman" w:hAnsi="Times New Roman" w:cs="Times New Roman"/>
          <w:sz w:val="24"/>
          <w:szCs w:val="24"/>
        </w:rPr>
        <w:t>об отказе в даче согласия на предоставление муниципальной преференции сообщает заявителю об отказе в предоставлении муниципального имущества в безвозмездное пользование в виде муниципальной преференции.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4.7. Администрация в течение 5 рабочих дней со дня пр</w:t>
      </w:r>
      <w:r>
        <w:rPr>
          <w:rFonts w:ascii="Times New Roman" w:eastAsia="Times New Roman" w:hAnsi="Times New Roman" w:cs="Times New Roman"/>
          <w:sz w:val="24"/>
          <w:szCs w:val="24"/>
        </w:rPr>
        <w:t>инятия постановления подготавливает проект договора безвозмездного пользования и направляет (либо вручает лично) его заявителю (его представителю) почтовым отправлением для подписания.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сведений от заявителя о согласии подписать договор,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либо имеется заявление об отказе в заключении договора безвозмездного пользования, постановление Администрации утрачивает силу, а проект договора аннулируется.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Договор безвозмездного пользования муниципальным имуществом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Отношения между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Администрацией Паникинского сельсовета Медвенского района и Ссудополучателем определяются условиями договора безвозмездного пользования.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Проект договора безвозмездного пользования подготавливается Администрацией. Условия договора безвозмездного 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 связанные с индивидуальными особенностями муниципального имущества, включаемые в договор безвозмездного пользования, не должны противоречить гражданскому законодательству Российской Федерации.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5.2. Договор безвозмездного пользования может быт</w:t>
      </w:r>
      <w:r>
        <w:rPr>
          <w:rFonts w:ascii="Times New Roman" w:eastAsia="Times New Roman" w:hAnsi="Times New Roman" w:cs="Times New Roman"/>
          <w:sz w:val="24"/>
          <w:szCs w:val="24"/>
        </w:rPr>
        <w:t>ь: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краткосрочным - на срок менее одного года;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долгосрочным - на срок от одного года.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5.2.1. Долгосрочный договор безвозмездного пользования заключается в следующих случаях: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заключения договора безвозмездного пользования в соответствии с пунктом 2.</w:t>
      </w:r>
      <w:r>
        <w:rPr>
          <w:rFonts w:ascii="Times New Roman" w:eastAsia="Times New Roman" w:hAnsi="Times New Roman" w:cs="Times New Roman"/>
          <w:sz w:val="24"/>
          <w:szCs w:val="24"/>
        </w:rPr>
        <w:t>1.1 настоящего Положения;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б) заключения договора безвозмездного пользования в соответствии с подпунктом «а» пункта 2.1.2 настоящего Положения. По желанию заявителя заключается краткосрочный договор безвозмездного пользования.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иных случаях заключаются кра</w:t>
      </w:r>
      <w:r>
        <w:rPr>
          <w:rFonts w:ascii="Times New Roman" w:eastAsia="Times New Roman" w:hAnsi="Times New Roman" w:cs="Times New Roman"/>
          <w:sz w:val="24"/>
          <w:szCs w:val="24"/>
        </w:rPr>
        <w:t>ткосрочные договоры безвозмездного пользования.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 При предоставлении муниципального имущества в безвозмездное пользование по результатам проведения конкурса или аукциона на право заключения договора безвозмездного пользования, договор безвозмездного пол</w:t>
      </w:r>
      <w:r>
        <w:rPr>
          <w:rFonts w:ascii="Times New Roman" w:eastAsia="Times New Roman" w:hAnsi="Times New Roman" w:cs="Times New Roman"/>
          <w:sz w:val="24"/>
          <w:szCs w:val="24"/>
        </w:rPr>
        <w:t>ьзования между Администрацией и Ссудополучателем заключается в порядке, предусмотренном конкурсной документацией.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5.4. К договору безвозмездного пользования недвижимым муниципальным имуществом прилагается копия кадастрового паспорта соответствующего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имущества, в котором указывается площадь передаваемого в безвозмездное пользование муниципального недвижимого имущества.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кадастрового паспорта в качестве приложения к договору используется копия (копии) поэтажного плана (поэтажных п</w:t>
      </w:r>
      <w:r>
        <w:rPr>
          <w:rFonts w:ascii="Times New Roman" w:eastAsia="Times New Roman" w:hAnsi="Times New Roman" w:cs="Times New Roman"/>
          <w:sz w:val="24"/>
          <w:szCs w:val="24"/>
        </w:rPr>
        <w:t>ланов) из технического паспорта недвижимого муниципального имущества, на которых обозначается предоставляемое в безвозмездное пользование недвижимое муниципальное имущество.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5.5. Передача муниципального имущества Администрацией и принятие его Ссудополучате</w:t>
      </w:r>
      <w:r>
        <w:rPr>
          <w:rFonts w:ascii="Times New Roman" w:eastAsia="Times New Roman" w:hAnsi="Times New Roman" w:cs="Times New Roman"/>
          <w:sz w:val="24"/>
          <w:szCs w:val="24"/>
        </w:rPr>
        <w:t>лем осуществляются по акту приема - передачи, подписываемому сторонами договора безвозмездного пользования. Акт приема - передачи в обязательном порядке должен содержать сведения о состоянии муниципального имущества.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5.6. Изменение условий договора безвозм</w:t>
      </w:r>
      <w:r>
        <w:rPr>
          <w:rFonts w:ascii="Times New Roman" w:eastAsia="Times New Roman" w:hAnsi="Times New Roman" w:cs="Times New Roman"/>
          <w:sz w:val="24"/>
          <w:szCs w:val="24"/>
        </w:rPr>
        <w:t>ездного пользования допускается по соглашению сторон, если иное не предусмотрено гражданским законодательством.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5.7. В день прекращения договора безвозмездного пользования Ссудополучатель обязан вернуть Администрации муниципальное имущество в том состоянии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Ссудополучатель его получил, с учетом нормального износа или в состоянии, обусловленном договором безвозмездного пользования, по акту возврата муниципального имущества, подписываемому сторонами договора безвозмездного пользования.</w:t>
      </w:r>
    </w:p>
    <w:p w:rsidR="002368C0" w:rsidRDefault="002368C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left="396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sz w:val="24"/>
          <w:szCs w:val="24"/>
        </w:rPr>
        <w:t>жение 1</w:t>
      </w:r>
    </w:p>
    <w:p w:rsidR="002368C0" w:rsidRDefault="0048093D">
      <w:pPr>
        <w:pStyle w:val="Standard"/>
        <w:spacing w:after="0" w:line="240" w:lineRule="auto"/>
        <w:ind w:left="396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порядке предоставления в безвозмездное пользование имущества, находящегося в муниципальной собственности муниципального образования «Паникинский сельсовет» Медвенского района Курской области</w:t>
      </w:r>
    </w:p>
    <w:p w:rsidR="002368C0" w:rsidRDefault="002368C0">
      <w:pPr>
        <w:pStyle w:val="Standard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безвозмездного пользования</w:t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имуществом №___</w:t>
      </w:r>
    </w:p>
    <w:p w:rsidR="002368C0" w:rsidRDefault="00480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                                                                                  «____» ___________ 20___ г.</w:t>
      </w: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Паникинского сельсовета Медвенского района, в лице ___________</w:t>
      </w:r>
    </w:p>
    <w:p w:rsidR="002368C0" w:rsidRDefault="0048093D">
      <w:pPr>
        <w:pStyle w:val="Standard"/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 , действующего на основании ______________________________________, именуемом в дальнейшем «Ссудодатель», с одной стороны, и ________________________________________, в лице __________________________________________, дей</w:t>
      </w:r>
      <w:r>
        <w:rPr>
          <w:rFonts w:ascii="Times New Roman" w:eastAsia="Times New Roman" w:hAnsi="Times New Roman" w:cs="Times New Roman"/>
          <w:sz w:val="24"/>
          <w:szCs w:val="24"/>
        </w:rPr>
        <w:t>ствующий на основании __________________________________________________, именуемом в дальнейшем «Ссудополучатель», с другой стороны, совместно именуемые «Стороны», заключили настоящий Договор о нижеследующем: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Ссудодатель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основании постановления Администрации Паникинского сельсовета Медвенского района передает во временное пользование Ссудополучателю муниципальное имущество, а Ссудополучатель обязуется принять это имущество, бережно относиться к нему в период пользования и </w:t>
      </w:r>
      <w:r>
        <w:rPr>
          <w:rFonts w:ascii="Times New Roman" w:eastAsia="Times New Roman" w:hAnsi="Times New Roman" w:cs="Times New Roman"/>
          <w:sz w:val="24"/>
          <w:szCs w:val="24"/>
        </w:rPr>
        <w:t>вернуть в сроки, указанные в настоящем Договоре.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1.2. Ссудодатель передает Ссудополучателю следующее имущество:</w:t>
      </w:r>
    </w:p>
    <w:p w:rsidR="002368C0" w:rsidRDefault="0048093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 (далее - Имущество).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1.3. Имущество передается на безвозмездной основе в целях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2368C0" w:rsidRDefault="0048093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1.4. Передаваемое Имущество принадлежит Ссудодателю на праве собственности, что подтверждается ___________________________________________________________.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1.5. И</w:t>
      </w:r>
      <w:r>
        <w:rPr>
          <w:rFonts w:ascii="Times New Roman" w:eastAsia="Times New Roman" w:hAnsi="Times New Roman" w:cs="Times New Roman"/>
          <w:sz w:val="24"/>
          <w:szCs w:val="24"/>
        </w:rPr>
        <w:t>мущество передается по акту приема-передачи в течение _________ (_________________) рабочих дней с момента подписания настоящего Договора на срок ____________________________________________________________________________.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Имущество передается путем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Ссудополучатель не вправе передавать Имущество в субаренду, перенаем в пользу третьего лица, использовать право безвозмездного пользования имуществом в качестве предмета залога или вклада в уставный капитал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хозяйственных товариществ и обществ.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1.8. Настоящий Договор вступает в силу с момента его регистрации в ________________________ и действует до возврата имущества Ссудополучателем и подписания Сторонами акта возврата имущества.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судодатель обязан: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2.1.1. Предоставить Имущество Ссудополучателю в состоянии, пригодном для его использования, в целях, указанных в п.1.3 настоящего Договора.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2.1.2. Передать имущество Ссудополучателю в течение ________ (___________) рабочих дней со дня </w:t>
      </w:r>
      <w:r>
        <w:rPr>
          <w:rFonts w:ascii="Times New Roman" w:eastAsia="Times New Roman" w:hAnsi="Times New Roman" w:cs="Times New Roman"/>
          <w:sz w:val="24"/>
          <w:szCs w:val="24"/>
        </w:rPr>
        <w:t>подписания Договора по акту приема-передачи.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2.1.3. В течение _________ (___________) рабочих дней со дня окончания срока действия Договора принять Имущество от Ссудополучателя по акту возврата Имущества.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2.1.4. Письменно предупредить Ссудополучателя о фак</w:t>
      </w:r>
      <w:r>
        <w:rPr>
          <w:rFonts w:ascii="Times New Roman" w:eastAsia="Times New Roman" w:hAnsi="Times New Roman" w:cs="Times New Roman"/>
          <w:sz w:val="24"/>
          <w:szCs w:val="24"/>
        </w:rPr>
        <w:t>те отчуждения Имущества или передачи его в возмездное пользование третьему лицу в срок не более _____ (_____________) рабочих (календарных) дней со дня отчуждения Имущества или передачи его в возмездное пользование.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2.1.5. Участвовать в процессе по регистр</w:t>
      </w:r>
      <w:r>
        <w:rPr>
          <w:rFonts w:ascii="Times New Roman" w:eastAsia="Times New Roman" w:hAnsi="Times New Roman" w:cs="Times New Roman"/>
          <w:sz w:val="24"/>
          <w:szCs w:val="24"/>
        </w:rPr>
        <w:t>ации настоящего Договора в уполномоченном органе.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2.2. Ссудодатель вправе: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2.2.1. В любое время контролировать соблюдение условий эксплуатации и использования Имущества на соответствие с условиями Договора, осматривать Имущество.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2.2.2. Вносить в Договор н</w:t>
      </w:r>
      <w:r>
        <w:rPr>
          <w:rFonts w:ascii="Times New Roman" w:eastAsia="Times New Roman" w:hAnsi="Times New Roman" w:cs="Times New Roman"/>
          <w:sz w:val="24"/>
          <w:szCs w:val="24"/>
        </w:rPr>
        <w:t>еобходимые изменения и дополнения в случае внесения таковых в действующие законодательство и местные нормативные акты.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 Ссудополучатель обязан: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2.3.1. В течение ______ (__________) рабочих дней со дня подписания Договора принять Имущество от Ссудодател</w:t>
      </w:r>
      <w:r>
        <w:rPr>
          <w:rFonts w:ascii="Times New Roman" w:eastAsia="Times New Roman" w:hAnsi="Times New Roman" w:cs="Times New Roman"/>
          <w:sz w:val="24"/>
          <w:szCs w:val="24"/>
        </w:rPr>
        <w:t>я по акту приема-передачи.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2.3.2. Использовать Имущество в целях, которые указаны в настоящем Договоре.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2.3.3. Нести все расходы на содержание Имущества и поддерживать Имущество в исправном состоянии, производить своевременно за свой счет текущий и капитал</w:t>
      </w:r>
      <w:r>
        <w:rPr>
          <w:rFonts w:ascii="Times New Roman" w:eastAsia="Times New Roman" w:hAnsi="Times New Roman" w:cs="Times New Roman"/>
          <w:sz w:val="24"/>
          <w:szCs w:val="24"/>
        </w:rPr>
        <w:t>ьный ремонты за счет собственных средств и с письменного согласия Ссудодателя.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2.3.4. Оплачивать коммунальные и иные обязательные платежи по отдельным договорам, самостоятельно заключаемым с соответствующими службами.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2.3.5. Содержать в порядке прилегающую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территорию, осуществлять ее благоустройство и уборку.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2.3.6. Бережно относиться к Имуществу, обеспечивать его сохранность, а в случае порчи Имущества возместить Ссудодателю ущерб в полном размере.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2.3.7. Не производить перепланировку и переоборудование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ущества, не вносить каких-либо улучшений и изменений в Имущество без письменного согласия Ссудодателя.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2.3.8. В течение _______ (_______) рабочих дней со дня окончания срока действия Договора передать Имущество Ссудодателю по акту возврата Имущества.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Ссудополучатель вправе в любое время отказаться от Договора, письменно известив об этом Ссудодателя не позднее чем за ________ (__________) рабочих (календарных) дней.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3.1. За невыполнение или ненадлежащее исполнение Сторонами сво</w:t>
      </w:r>
      <w:r>
        <w:rPr>
          <w:rFonts w:ascii="Times New Roman" w:eastAsia="Times New Roman" w:hAnsi="Times New Roman" w:cs="Times New Roman"/>
          <w:sz w:val="24"/>
          <w:szCs w:val="24"/>
        </w:rPr>
        <w:t>их обязательств,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 Ссудодатель не отвечает за недостатки переданного в безвозмездное пользование Имущества, которые были им оговор</w:t>
      </w:r>
      <w:r>
        <w:rPr>
          <w:rFonts w:ascii="Times New Roman" w:eastAsia="Times New Roman" w:hAnsi="Times New Roman" w:cs="Times New Roman"/>
          <w:sz w:val="24"/>
          <w:szCs w:val="24"/>
        </w:rPr>
        <w:t>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причинения ущерба переданному в безвозмездное пользование Имуществу по вине Ссудополучателя последний уплачивает Ссудодателю пени в размере 0,5% от суммы нанесенного ущерба за каждый день просрочки в случае превышения сроков, установленных Ссудод</w:t>
      </w:r>
      <w:r>
        <w:rPr>
          <w:rFonts w:ascii="Times New Roman" w:eastAsia="Times New Roman" w:hAnsi="Times New Roman" w:cs="Times New Roman"/>
          <w:sz w:val="24"/>
          <w:szCs w:val="24"/>
        </w:rPr>
        <w:t>ателем.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3.4. Уплата неустоек не освобождает Стороны от исполнения обязательств.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Форс-мажор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</w:t>
      </w:r>
      <w:r>
        <w:rPr>
          <w:rFonts w:ascii="Times New Roman" w:eastAsia="Times New Roman" w:hAnsi="Times New Roman" w:cs="Times New Roman"/>
          <w:sz w:val="24"/>
          <w:szCs w:val="24"/>
        </w:rPr>
        <w:t>стихийные бедствия.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 В случае наступления этих обстоятельств Сторона обязана в течение _____ (_______) рабочих (календарных) дней уведомить об этом другую Сторону.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4.3. Документ, выданный уполномоченным государственным органом, является достаточным под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тверждением наличия и продолжительности действия непреодолимой силы.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4.4. Если обстоятельства непреодолимой силы продолжают действовать более _____ (______) календарных дней, то каждая Сторона вправе расторгнуть Договор в одностороннем порядке.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5.1. Настоящий Договор вступает в силу с момента его регистрации в ____________________________ и действует до полного исполнения Сторонами своих обязательств.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Договору действительны, если совершен</w:t>
      </w:r>
      <w:r>
        <w:rPr>
          <w:rFonts w:ascii="Times New Roman" w:eastAsia="Times New Roman" w:hAnsi="Times New Roman" w:cs="Times New Roman"/>
          <w:sz w:val="24"/>
          <w:szCs w:val="24"/>
        </w:rPr>
        <w:t>ы в письменной форме и подписаны обеими Сторонами. Соответствующие дополнительные соглашения и приложения Сторон являются неотъемлемой частью Договора.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5.3. Договор может быть досрочно расторгнут по соглашению Сторон, либо по требованию одной из Сторон в п</w:t>
      </w:r>
      <w:r>
        <w:rPr>
          <w:rFonts w:ascii="Times New Roman" w:eastAsia="Times New Roman" w:hAnsi="Times New Roman" w:cs="Times New Roman"/>
          <w:sz w:val="24"/>
          <w:szCs w:val="24"/>
        </w:rPr>
        <w:t>орядке и по основаниям, предусмотренным действующим законодательством Российской Федерации.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Все споры, </w:t>
      </w:r>
      <w:r>
        <w:rPr>
          <w:rFonts w:ascii="Times New Roman" w:eastAsia="Times New Roman" w:hAnsi="Times New Roman" w:cs="Times New Roman"/>
          <w:sz w:val="24"/>
          <w:szCs w:val="24"/>
        </w:rPr>
        <w:t>возникающие между Сторонами в связи с Договором, разрешаются путем переговоров.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5.6. В случае невозможности разрешения споров путем переговоров они подлежат рассмотрению в арбитражном суде в соответствии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5.7. Договор составлен в 3 (трех) экземплярах, имеющих равную юридическую силу, по одному для каждой из Сторон и для регистрирующего органа.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5.8. Неотъемлемой частью настоящего Договора являются приложения: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5.8.1. Акт приема-передачи муниципального имуще</w:t>
      </w:r>
      <w:r>
        <w:rPr>
          <w:rFonts w:ascii="Times New Roman" w:eastAsia="Times New Roman" w:hAnsi="Times New Roman" w:cs="Times New Roman"/>
          <w:sz w:val="24"/>
          <w:szCs w:val="24"/>
        </w:rPr>
        <w:t>ства (Приложение N ______).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5.8.2. Акт возврата муниципального имущества (Приложение N _____).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Реквизиты и подписи сторон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Ссудодатель                                                                            Ссудополучатель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      ___________________________________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     ___________________________________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     ___________________________________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    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     ___________________________________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     ___________________________________</w:t>
      </w:r>
    </w:p>
    <w:p w:rsidR="002368C0" w:rsidRDefault="002368C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p w:rsidR="002368C0" w:rsidRDefault="002368C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Ссудополучатель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лице __________________________                в лице __________________________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(должность)                                                                     (должность)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______________/___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              ______________/__________________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(подпись)                       (Ф.И.О.)                                  (подпись)              (Ф.И.О.)</w:t>
      </w:r>
    </w:p>
    <w:p w:rsidR="002368C0" w:rsidRDefault="002368C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                               М.П.</w:t>
      </w:r>
    </w:p>
    <w:p w:rsidR="002368C0" w:rsidRDefault="002368C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left="396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2368C0" w:rsidRDefault="0048093D">
      <w:pPr>
        <w:pStyle w:val="Standard"/>
        <w:spacing w:after="0" w:line="240" w:lineRule="auto"/>
        <w:ind w:left="396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порядке предоставления в безвозмездное пользование имущества, находящегося в муниципальной собственности муниципального образования «Паникинский сельсовет» Медвенского района Курской области</w:t>
      </w:r>
    </w:p>
    <w:p w:rsidR="002368C0" w:rsidRDefault="002368C0">
      <w:pPr>
        <w:pStyle w:val="Standard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 имущества</w:t>
      </w: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«____» _______ 20___ г.</w:t>
      </w: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Паникинского сельсовета Медвенского района, в лице _____________</w:t>
      </w:r>
    </w:p>
    <w:p w:rsidR="002368C0" w:rsidRDefault="0048093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_____________,  действующего на основании ______________________________________, именуемом в дальнейшем «Ссудодатель», с одной стороны, и ________________________________________, в лице __________________________________________, действующего на основани</w:t>
      </w:r>
      <w:r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__________________________________________________, именуемом в дальнейшем «Ссудополучатель», с другой стороны, совместно именуемые «Стороны», составили настоящий акт о нижеследующем: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На основании Договора безвозмездного пользования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 от «___»___________20___г. № ___ Ссудодатель передал, а Ссудополучатель принял следующее муниципальное имущество:</w:t>
      </w:r>
    </w:p>
    <w:p w:rsidR="002368C0" w:rsidRDefault="00480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имущества</w:t>
      </w:r>
    </w:p>
    <w:p w:rsidR="002368C0" w:rsidRDefault="00480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____________________, площадью ________ кв. м.,</w:t>
      </w:r>
    </w:p>
    <w:p w:rsidR="002368C0" w:rsidRDefault="00480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расположенное по адресу: _______________________________________________________</w:t>
      </w:r>
    </w:p>
    <w:p w:rsidR="002368C0" w:rsidRDefault="00480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68C0" w:rsidRDefault="00480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2. Техническое состояние вышеуказанного имущества на момент передачи характеризуется как удовлетворительное и возможное к использованию по назначению.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Настоящим актом Ссудода</w:t>
      </w:r>
      <w:r>
        <w:rPr>
          <w:rFonts w:ascii="Times New Roman" w:eastAsia="Times New Roman" w:hAnsi="Times New Roman" w:cs="Times New Roman"/>
          <w:sz w:val="24"/>
          <w:szCs w:val="24"/>
        </w:rPr>
        <w:t>тель и Ссудополучатель подтверждают, что обязательства сторон выполнены и у сторон нет друг к другу претензий по существу Договора.</w:t>
      </w: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96"/>
        <w:gridCol w:w="4459"/>
      </w:tblGrid>
      <w:tr w:rsidR="002368C0" w:rsidTr="002368C0">
        <w:tblPrEx>
          <w:tblCellMar>
            <w:top w:w="0" w:type="dxa"/>
            <w:bottom w:w="0" w:type="dxa"/>
          </w:tblCellMar>
        </w:tblPrEx>
        <w:tc>
          <w:tcPr>
            <w:tcW w:w="4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2368C0" w:rsidTr="002368C0">
        <w:tblPrEx>
          <w:tblCellMar>
            <w:top w:w="0" w:type="dxa"/>
            <w:bottom w:w="0" w:type="dxa"/>
          </w:tblCellMar>
        </w:tblPrEx>
        <w:tc>
          <w:tcPr>
            <w:tcW w:w="4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Паникинского сельсовета</w:t>
            </w:r>
          </w:p>
          <w:p w:rsidR="002368C0" w:rsidRDefault="002368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И.О. Фамилия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left="396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2368C0" w:rsidRDefault="0048093D">
      <w:pPr>
        <w:pStyle w:val="Standard"/>
        <w:spacing w:after="0" w:line="240" w:lineRule="auto"/>
        <w:ind w:left="396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предоставления в безвозмездное пользование имущества, находящегося в муниципальной собственности муниципального образования «Паникинский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</w:p>
    <w:p w:rsidR="002368C0" w:rsidRDefault="002368C0">
      <w:pPr>
        <w:pStyle w:val="Standard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возврата</w:t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68C0" w:rsidRDefault="0048093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____________                                                                                    «____» _______ 20___ г.</w:t>
      </w: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8C0" w:rsidRDefault="0048093D">
      <w:pPr>
        <w:pStyle w:val="Standard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Паникинского сельсовета Медвенско</w:t>
      </w:r>
      <w:r>
        <w:rPr>
          <w:rFonts w:ascii="Times New Roman" w:eastAsia="Times New Roman" w:hAnsi="Times New Roman" w:cs="Times New Roman"/>
          <w:sz w:val="24"/>
          <w:szCs w:val="24"/>
        </w:rPr>
        <w:t>го района, в лице _____________</w:t>
      </w:r>
    </w:p>
    <w:p w:rsidR="002368C0" w:rsidRDefault="0048093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____________________________________________________,  действующего на основании ______________________________________, именуемом в дальнейшем «Ссудодатель», с одной стороны, и ________________________________________, в ли</w:t>
      </w:r>
      <w:r>
        <w:rPr>
          <w:rFonts w:ascii="Times New Roman" w:eastAsia="Times New Roman" w:hAnsi="Times New Roman" w:cs="Times New Roman"/>
          <w:sz w:val="24"/>
          <w:szCs w:val="24"/>
        </w:rPr>
        <w:t>це __________________________________________, действующего на основании __________________________________________________, именуемом в дальнейшем «Ссудополучатель», с другой стороны, совместно именуемые «Стороны», составили настоящий акт о нижеследующем:</w:t>
      </w:r>
    </w:p>
    <w:p w:rsidR="002368C0" w:rsidRDefault="0048093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Ссудополучатель возвращает, а Ссудодатель принимает в соответствии с условиями договора безвозмездного пользования муниципальным имуществом от «_____» _________ ___ г. следующее Имущество: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______________________________________________________________________;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______________________________________________________________________.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Имущество возвращено Ссудодателю в т</w:t>
      </w:r>
      <w:r>
        <w:rPr>
          <w:rFonts w:ascii="Times New Roman" w:eastAsia="Times New Roman" w:hAnsi="Times New Roman" w:cs="Times New Roman"/>
          <w:sz w:val="24"/>
          <w:szCs w:val="24"/>
        </w:rPr>
        <w:t>ом состоянии, в котором он его получил, с учетом нормального износа.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возвратом Имущества Ссудодателю возвращена документация по пользованию Имуществом: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______________________________________________________________________;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-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_________________________________________________________;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______________________________________________________________________;</w:t>
      </w:r>
    </w:p>
    <w:p w:rsidR="002368C0" w:rsidRDefault="0048093D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акт свидетельствует о том, что имуществ</w:t>
      </w:r>
      <w:r>
        <w:rPr>
          <w:rFonts w:ascii="Times New Roman" w:eastAsia="Times New Roman" w:hAnsi="Times New Roman" w:cs="Times New Roman"/>
          <w:sz w:val="24"/>
          <w:szCs w:val="24"/>
        </w:rPr>
        <w:t>о и документация возвращены Ссудополучателем Ссудодателю полностью в соответствии с договором безвозмездного пользования № ____ от «_____» _________ ___ г., Стороны друг к другу претензий не имеют.</w:t>
      </w:r>
    </w:p>
    <w:p w:rsidR="002368C0" w:rsidRDefault="0048093D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2 (двух) экземплярах, один из ко</w:t>
      </w:r>
      <w:r>
        <w:rPr>
          <w:rFonts w:ascii="Times New Roman" w:eastAsia="Times New Roman" w:hAnsi="Times New Roman" w:cs="Times New Roman"/>
          <w:sz w:val="24"/>
          <w:szCs w:val="24"/>
        </w:rPr>
        <w:t>торых находится у Ссудодателя, другой - у Ссудополучателя.</w:t>
      </w:r>
    </w:p>
    <w:p w:rsidR="002368C0" w:rsidRDefault="002368C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8"/>
        <w:gridCol w:w="4377"/>
      </w:tblGrid>
      <w:tr w:rsidR="002368C0" w:rsidTr="002368C0">
        <w:tblPrEx>
          <w:tblCellMar>
            <w:top w:w="0" w:type="dxa"/>
            <w:bottom w:w="0" w:type="dxa"/>
          </w:tblCellMar>
        </w:tblPrEx>
        <w:tc>
          <w:tcPr>
            <w:tcW w:w="4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3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2368C0" w:rsidTr="002368C0">
        <w:tblPrEx>
          <w:tblCellMar>
            <w:top w:w="0" w:type="dxa"/>
            <w:bottom w:w="0" w:type="dxa"/>
          </w:tblCellMar>
        </w:tblPrEx>
        <w:tc>
          <w:tcPr>
            <w:tcW w:w="4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Паникинского сельсовета</w:t>
            </w:r>
          </w:p>
          <w:p w:rsidR="002368C0" w:rsidRDefault="002368C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  И.О. Фамилия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2368C0" w:rsidRDefault="0048093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68C0" w:rsidRDefault="002368C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C0" w:rsidRDefault="002368C0">
      <w:pPr>
        <w:pStyle w:val="Standard"/>
      </w:pPr>
    </w:p>
    <w:sectPr w:rsidR="002368C0" w:rsidSect="002368C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3D" w:rsidRDefault="0048093D" w:rsidP="002368C0">
      <w:pPr>
        <w:spacing w:after="0" w:line="240" w:lineRule="auto"/>
      </w:pPr>
      <w:r>
        <w:separator/>
      </w:r>
    </w:p>
  </w:endnote>
  <w:endnote w:type="continuationSeparator" w:id="0">
    <w:p w:rsidR="0048093D" w:rsidRDefault="0048093D" w:rsidP="002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3D" w:rsidRDefault="0048093D" w:rsidP="002368C0">
      <w:pPr>
        <w:spacing w:after="0" w:line="240" w:lineRule="auto"/>
      </w:pPr>
      <w:r w:rsidRPr="002368C0">
        <w:rPr>
          <w:color w:val="000000"/>
        </w:rPr>
        <w:separator/>
      </w:r>
    </w:p>
  </w:footnote>
  <w:footnote w:type="continuationSeparator" w:id="0">
    <w:p w:rsidR="0048093D" w:rsidRDefault="0048093D" w:rsidP="0023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8C0"/>
    <w:rsid w:val="002368C0"/>
    <w:rsid w:val="0048093D"/>
    <w:rsid w:val="009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68C0"/>
    <w:pPr>
      <w:widowControl/>
    </w:pPr>
  </w:style>
  <w:style w:type="paragraph" w:styleId="a3">
    <w:name w:val="Title"/>
    <w:basedOn w:val="Standard"/>
    <w:next w:val="Textbody"/>
    <w:rsid w:val="002368C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368C0"/>
    <w:pPr>
      <w:spacing w:after="120"/>
    </w:pPr>
  </w:style>
  <w:style w:type="paragraph" w:styleId="a4">
    <w:name w:val="List"/>
    <w:basedOn w:val="Textbody"/>
    <w:rsid w:val="002368C0"/>
    <w:rPr>
      <w:rFonts w:cs="Mangal"/>
    </w:rPr>
  </w:style>
  <w:style w:type="paragraph" w:customStyle="1" w:styleId="Caption">
    <w:name w:val="Caption"/>
    <w:basedOn w:val="Standard"/>
    <w:rsid w:val="0023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368C0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2368C0"/>
    <w:pPr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Standard"/>
    <w:rsid w:val="002368C0"/>
  </w:style>
  <w:style w:type="paragraph" w:customStyle="1" w:styleId="5">
    <w:name w:val="Основной текст (5)"/>
    <w:basedOn w:val="Standard"/>
    <w:rsid w:val="002368C0"/>
  </w:style>
  <w:style w:type="character" w:customStyle="1" w:styleId="3">
    <w:name w:val="Заголовок 3 Знак"/>
    <w:basedOn w:val="a0"/>
    <w:rsid w:val="002368C0"/>
  </w:style>
  <w:style w:type="character" w:customStyle="1" w:styleId="Internetlink">
    <w:name w:val="Internet link"/>
    <w:basedOn w:val="a0"/>
    <w:rsid w:val="002368C0"/>
    <w:rPr>
      <w:color w:val="0000FF"/>
      <w:u w:val="single"/>
    </w:rPr>
  </w:style>
  <w:style w:type="character" w:customStyle="1" w:styleId="StrongEmphasis">
    <w:name w:val="Strong Emphasis"/>
    <w:basedOn w:val="a0"/>
    <w:rsid w:val="002368C0"/>
    <w:rPr>
      <w:b/>
      <w:bCs/>
    </w:rPr>
  </w:style>
  <w:style w:type="character" w:customStyle="1" w:styleId="50">
    <w:name w:val="Основной текст (5)_"/>
    <w:basedOn w:val="a0"/>
    <w:rsid w:val="002368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4843</Words>
  <Characters>27611</Characters>
  <Application>Microsoft Office Word</Application>
  <DocSecurity>0</DocSecurity>
  <Lines>230</Lines>
  <Paragraphs>64</Paragraphs>
  <ScaleCrop>false</ScaleCrop>
  <Company/>
  <LinksUpToDate>false</LinksUpToDate>
  <CharactersWithSpaces>32390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2023-09-04T18:01:00Z</dcterms:created>
  <dcterms:modified xsi:type="dcterms:W3CDTF">2023-09-04T18:01:00Z</dcterms:modified>
</cp:coreProperties>
</file>